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06" w:rsidRDefault="00735806" w:rsidP="00735806">
      <w:pPr>
        <w:jc w:val="right"/>
        <w:rPr>
          <w:b/>
          <w:sz w:val="28"/>
          <w:szCs w:val="28"/>
        </w:rPr>
      </w:pPr>
      <w:r>
        <w:rPr>
          <w:noProof/>
          <w:lang w:eastAsia="en-GB"/>
        </w:rPr>
        <w:drawing>
          <wp:inline distT="0" distB="0" distL="0" distR="0" wp14:anchorId="18523638" wp14:editId="24F6AE7A">
            <wp:extent cx="935990" cy="1146175"/>
            <wp:effectExtent l="0" t="0" r="0" b="0"/>
            <wp:docPr id="1" name="Picture 1" descr="C:\Users\linda\Downloads\MOORSIDE_ARIAL_LOGO.jpg"/>
            <wp:cNvGraphicFramePr/>
            <a:graphic xmlns:a="http://schemas.openxmlformats.org/drawingml/2006/main">
              <a:graphicData uri="http://schemas.openxmlformats.org/drawingml/2006/picture">
                <pic:pic xmlns:pic="http://schemas.openxmlformats.org/drawingml/2006/picture">
                  <pic:nvPicPr>
                    <pic:cNvPr id="1" name="Picture 1" descr="C:\Users\linda\Downloads\MOORSIDE_ARIAL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90" cy="1146175"/>
                    </a:xfrm>
                    <a:prstGeom prst="rect">
                      <a:avLst/>
                    </a:prstGeom>
                    <a:noFill/>
                    <a:ln>
                      <a:noFill/>
                    </a:ln>
                  </pic:spPr>
                </pic:pic>
              </a:graphicData>
            </a:graphic>
          </wp:inline>
        </w:drawing>
      </w:r>
    </w:p>
    <w:p w:rsidR="00EC3354" w:rsidRPr="002F7B18" w:rsidRDefault="00EC3354" w:rsidP="00EC3354">
      <w:pPr>
        <w:jc w:val="center"/>
        <w:rPr>
          <w:b/>
          <w:sz w:val="28"/>
          <w:szCs w:val="28"/>
          <w:u w:val="single"/>
        </w:rPr>
      </w:pPr>
      <w:r w:rsidRPr="002F7B18">
        <w:rPr>
          <w:b/>
          <w:sz w:val="28"/>
          <w:szCs w:val="28"/>
          <w:u w:val="single"/>
        </w:rPr>
        <w:t xml:space="preserve">Moorside Community Primary School </w:t>
      </w:r>
    </w:p>
    <w:p w:rsidR="00EC3354" w:rsidRPr="002F7B18" w:rsidRDefault="00EC3354" w:rsidP="00EC3354">
      <w:pPr>
        <w:jc w:val="center"/>
        <w:rPr>
          <w:b/>
          <w:sz w:val="28"/>
          <w:szCs w:val="28"/>
          <w:u w:val="single"/>
        </w:rPr>
      </w:pPr>
      <w:r w:rsidRPr="002F7B18">
        <w:rPr>
          <w:b/>
          <w:sz w:val="28"/>
          <w:szCs w:val="28"/>
          <w:u w:val="single"/>
        </w:rPr>
        <w:t xml:space="preserve">Pupil Premium: 2017/18 Action and Spending Plan </w:t>
      </w:r>
      <w:r w:rsidR="00A33A2A" w:rsidRPr="002F7B18">
        <w:rPr>
          <w:b/>
          <w:sz w:val="28"/>
          <w:szCs w:val="28"/>
          <w:u w:val="single"/>
        </w:rPr>
        <w:t>(Updated with accurate financial information at the end of March 2018)</w:t>
      </w:r>
    </w:p>
    <w:p w:rsidR="00EC3354" w:rsidRPr="00550C14" w:rsidRDefault="00EC3354" w:rsidP="00EC3354">
      <w:pPr>
        <w:rPr>
          <w:rFonts w:ascii="Arial" w:hAnsi="Arial" w:cs="Arial"/>
          <w:b/>
        </w:rPr>
      </w:pPr>
      <w:r w:rsidRPr="00550C14">
        <w:rPr>
          <w:rFonts w:ascii="Arial" w:hAnsi="Arial" w:cs="Arial"/>
          <w:b/>
        </w:rPr>
        <w:t>Eligibility for Pupil Premium</w:t>
      </w:r>
    </w:p>
    <w:p w:rsidR="00EC3354" w:rsidRDefault="00EC3354" w:rsidP="00EC3354">
      <w:pPr>
        <w:rPr>
          <w:rFonts w:ascii="Arial" w:hAnsi="Arial" w:cs="Arial"/>
        </w:rPr>
      </w:pPr>
      <w:r w:rsidRPr="00550C14">
        <w:rPr>
          <w:rFonts w:ascii="Arial" w:hAnsi="Arial" w:cs="Arial"/>
        </w:rPr>
        <w:t>The most disadvantaged pupils, including all children who are looked after (CLA), benefit from pupil premium</w:t>
      </w:r>
      <w:r>
        <w:rPr>
          <w:rFonts w:ascii="Arial" w:hAnsi="Arial" w:cs="Arial"/>
        </w:rPr>
        <w:t xml:space="preserve">. Any </w:t>
      </w:r>
      <w:r w:rsidRPr="00550C14">
        <w:rPr>
          <w:rFonts w:ascii="Arial" w:hAnsi="Arial" w:cs="Arial"/>
        </w:rPr>
        <w:t>child that has been registered for FSM in the past six year</w:t>
      </w:r>
      <w:r>
        <w:rPr>
          <w:rFonts w:ascii="Arial" w:hAnsi="Arial" w:cs="Arial"/>
        </w:rPr>
        <w:t xml:space="preserve"> period</w:t>
      </w:r>
      <w:r w:rsidRPr="00550C14">
        <w:rPr>
          <w:rFonts w:ascii="Arial" w:hAnsi="Arial" w:cs="Arial"/>
        </w:rPr>
        <w:t xml:space="preserve"> </w:t>
      </w:r>
      <w:r>
        <w:rPr>
          <w:rFonts w:ascii="Arial" w:hAnsi="Arial" w:cs="Arial"/>
        </w:rPr>
        <w:t>(</w:t>
      </w:r>
      <w:r w:rsidRPr="00550C14">
        <w:rPr>
          <w:rFonts w:ascii="Arial" w:hAnsi="Arial" w:cs="Arial"/>
        </w:rPr>
        <w:t>known as the “ever 6”</w:t>
      </w:r>
      <w:r>
        <w:rPr>
          <w:rFonts w:ascii="Arial" w:hAnsi="Arial" w:cs="Arial"/>
        </w:rPr>
        <w:t>) qualifies for pupil premium funding.</w:t>
      </w:r>
    </w:p>
    <w:p w:rsidR="00EC3354" w:rsidRPr="00550C14" w:rsidRDefault="00EC3354" w:rsidP="00EC3354">
      <w:pPr>
        <w:rPr>
          <w:rFonts w:ascii="Arial" w:hAnsi="Arial" w:cs="Arial"/>
          <w:b/>
        </w:rPr>
      </w:pPr>
      <w:r w:rsidRPr="00550C14">
        <w:rPr>
          <w:rFonts w:ascii="Arial" w:hAnsi="Arial" w:cs="Arial"/>
          <w:b/>
        </w:rPr>
        <w:t>Children Looked After (CLA) and the Pupil Premium</w:t>
      </w:r>
    </w:p>
    <w:p w:rsidR="00EC3354" w:rsidRPr="00550C14" w:rsidRDefault="00EC3354" w:rsidP="00EC3354">
      <w:pPr>
        <w:rPr>
          <w:rFonts w:ascii="Arial" w:hAnsi="Arial" w:cs="Arial"/>
        </w:rPr>
      </w:pPr>
      <w:r w:rsidRPr="00550C14">
        <w:rPr>
          <w:rFonts w:ascii="Arial" w:hAnsi="Arial" w:cs="Arial"/>
        </w:rPr>
        <w:t xml:space="preserve">As CLA often face additional barriers to learning, these pupils </w:t>
      </w:r>
      <w:r>
        <w:rPr>
          <w:rFonts w:ascii="Arial" w:hAnsi="Arial" w:cs="Arial"/>
        </w:rPr>
        <w:t>also receive additional funding, known as pupil premium plus.</w:t>
      </w:r>
      <w:r w:rsidRPr="00550C14">
        <w:rPr>
          <w:rFonts w:ascii="Arial" w:hAnsi="Arial" w:cs="Arial"/>
        </w:rPr>
        <w:t xml:space="preserve"> </w:t>
      </w:r>
    </w:p>
    <w:p w:rsidR="00EC3354" w:rsidRPr="00550C14" w:rsidRDefault="00EC3354" w:rsidP="00EC3354">
      <w:pPr>
        <w:rPr>
          <w:rFonts w:ascii="Arial" w:hAnsi="Arial" w:cs="Arial"/>
          <w:b/>
        </w:rPr>
      </w:pPr>
      <w:r w:rsidRPr="00550C14">
        <w:rPr>
          <w:rFonts w:ascii="Arial" w:hAnsi="Arial" w:cs="Arial"/>
          <w:b/>
        </w:rPr>
        <w:t>Children of Service Families</w:t>
      </w:r>
    </w:p>
    <w:p w:rsidR="00EC3354" w:rsidRPr="00550C14" w:rsidRDefault="00EC3354" w:rsidP="00EC3354">
      <w:pPr>
        <w:rPr>
          <w:rFonts w:ascii="Arial" w:hAnsi="Arial" w:cs="Arial"/>
        </w:rPr>
      </w:pPr>
      <w:r w:rsidRPr="00550C14">
        <w:rPr>
          <w:rFonts w:ascii="Arial" w:hAnsi="Arial" w:cs="Arial"/>
        </w:rPr>
        <w:t>These children receive an increased premium</w:t>
      </w:r>
      <w:r>
        <w:rPr>
          <w:rFonts w:ascii="Arial" w:hAnsi="Arial" w:cs="Arial"/>
        </w:rPr>
        <w:t xml:space="preserve">. </w:t>
      </w:r>
    </w:p>
    <w:p w:rsidR="00EC3354" w:rsidRPr="00550C14" w:rsidRDefault="00EC3354" w:rsidP="00EC3354">
      <w:pPr>
        <w:rPr>
          <w:rFonts w:ascii="Arial" w:hAnsi="Arial" w:cs="Arial"/>
          <w:b/>
        </w:rPr>
      </w:pPr>
      <w:r w:rsidRPr="00550C14">
        <w:rPr>
          <w:rFonts w:ascii="Arial" w:hAnsi="Arial" w:cs="Arial"/>
          <w:b/>
        </w:rPr>
        <w:t xml:space="preserve">How is </w:t>
      </w:r>
      <w:r>
        <w:rPr>
          <w:rFonts w:ascii="Arial" w:hAnsi="Arial" w:cs="Arial"/>
          <w:b/>
        </w:rPr>
        <w:t xml:space="preserve">Moorside Community Primary </w:t>
      </w:r>
      <w:r w:rsidRPr="00550C14">
        <w:rPr>
          <w:rFonts w:ascii="Arial" w:hAnsi="Arial" w:cs="Arial"/>
          <w:b/>
        </w:rPr>
        <w:t>accountable for the pupil premium?</w:t>
      </w:r>
    </w:p>
    <w:p w:rsidR="00EC3354" w:rsidRDefault="00EC3354" w:rsidP="00DF7FB7">
      <w:pPr>
        <w:jc w:val="both"/>
        <w:rPr>
          <w:rFonts w:ascii="Arial" w:hAnsi="Arial" w:cs="Arial"/>
          <w:b/>
        </w:rPr>
      </w:pPr>
      <w:r w:rsidRPr="00550C14">
        <w:rPr>
          <w:rFonts w:ascii="Arial" w:hAnsi="Arial" w:cs="Arial"/>
        </w:rPr>
        <w:t xml:space="preserve">Vigorous tracking of pupil achievement is in place to immediately identify pupils who are under achieving, target effective intervention and support to accelerate progress towards age related expectations, monitored over time.  </w:t>
      </w:r>
      <w:r>
        <w:rPr>
          <w:rFonts w:ascii="Arial" w:hAnsi="Arial" w:cs="Arial"/>
        </w:rPr>
        <w:t xml:space="preserve">Consistently </w:t>
      </w:r>
      <w:r w:rsidRPr="00550C14">
        <w:rPr>
          <w:rFonts w:ascii="Arial" w:hAnsi="Arial" w:cs="Arial"/>
        </w:rPr>
        <w:t xml:space="preserve">good teaching </w:t>
      </w:r>
      <w:r>
        <w:rPr>
          <w:rFonts w:ascii="Arial" w:hAnsi="Arial" w:cs="Arial"/>
        </w:rPr>
        <w:t xml:space="preserve">is key to narrowing the gaps </w:t>
      </w:r>
      <w:r w:rsidRPr="00550C14">
        <w:rPr>
          <w:rFonts w:ascii="Arial" w:hAnsi="Arial" w:cs="Arial"/>
        </w:rPr>
        <w:t xml:space="preserve">between those learners who are vulnerable and those that are not.  Effective feedback and guidance to pupils is </w:t>
      </w:r>
      <w:r>
        <w:rPr>
          <w:rFonts w:ascii="Arial" w:hAnsi="Arial" w:cs="Arial"/>
        </w:rPr>
        <w:t>a method used to acc</w:t>
      </w:r>
      <w:r w:rsidRPr="00550C14">
        <w:rPr>
          <w:rFonts w:ascii="Arial" w:hAnsi="Arial" w:cs="Arial"/>
        </w:rPr>
        <w:t>elerating progress, integrated whe</w:t>
      </w:r>
      <w:r>
        <w:rPr>
          <w:rFonts w:ascii="Arial" w:hAnsi="Arial" w:cs="Arial"/>
        </w:rPr>
        <w:t xml:space="preserve">re necessary with support, some of which can include other professionals, </w:t>
      </w:r>
      <w:r w:rsidRPr="00550C14">
        <w:rPr>
          <w:rFonts w:ascii="Arial" w:hAnsi="Arial" w:cs="Arial"/>
        </w:rPr>
        <w:t xml:space="preserve">to assist vulnerable </w:t>
      </w:r>
      <w:r w:rsidR="00317287">
        <w:rPr>
          <w:rFonts w:ascii="Arial" w:hAnsi="Arial" w:cs="Arial"/>
        </w:rPr>
        <w:t xml:space="preserve">learners and their </w:t>
      </w:r>
      <w:r w:rsidRPr="00550C14">
        <w:rPr>
          <w:rFonts w:ascii="Arial" w:hAnsi="Arial" w:cs="Arial"/>
        </w:rPr>
        <w:t>families.</w:t>
      </w:r>
      <w:r w:rsidRPr="00550C14">
        <w:rPr>
          <w:rFonts w:ascii="Arial" w:hAnsi="Arial" w:cs="Arial"/>
          <w:b/>
        </w:rPr>
        <w:t xml:space="preserve"> </w:t>
      </w:r>
    </w:p>
    <w:p w:rsidR="00EC3354" w:rsidRDefault="00EC3354" w:rsidP="00DF7FB7">
      <w:pPr>
        <w:jc w:val="both"/>
        <w:rPr>
          <w:b/>
          <w:sz w:val="28"/>
          <w:szCs w:val="28"/>
        </w:rPr>
      </w:pPr>
      <w:r w:rsidRPr="00317287">
        <w:rPr>
          <w:rFonts w:ascii="Arial" w:hAnsi="Arial" w:cs="Arial"/>
          <w:i/>
        </w:rPr>
        <w:t>The following plan</w:t>
      </w:r>
      <w:r w:rsidR="00317287">
        <w:rPr>
          <w:rFonts w:ascii="Arial" w:hAnsi="Arial" w:cs="Arial"/>
          <w:i/>
        </w:rPr>
        <w:t xml:space="preserve">, </w:t>
      </w:r>
      <w:r w:rsidRPr="00317287">
        <w:rPr>
          <w:rFonts w:ascii="Arial" w:hAnsi="Arial" w:cs="Arial"/>
          <w:i/>
        </w:rPr>
        <w:t xml:space="preserve">which is monitored termly sets out how we </w:t>
      </w:r>
      <w:r w:rsidR="00DF7FB7" w:rsidRPr="00317287">
        <w:rPr>
          <w:rFonts w:ascii="Arial" w:hAnsi="Arial" w:cs="Arial"/>
          <w:i/>
        </w:rPr>
        <w:t xml:space="preserve">are intending </w:t>
      </w:r>
      <w:r w:rsidRPr="00317287">
        <w:rPr>
          <w:rFonts w:ascii="Arial" w:hAnsi="Arial" w:cs="Arial"/>
          <w:i/>
        </w:rPr>
        <w:t>spend</w:t>
      </w:r>
      <w:r w:rsidR="00DF7FB7" w:rsidRPr="00317287">
        <w:rPr>
          <w:rFonts w:ascii="Arial" w:hAnsi="Arial" w:cs="Arial"/>
          <w:i/>
        </w:rPr>
        <w:t>ing</w:t>
      </w:r>
      <w:r w:rsidRPr="00317287">
        <w:rPr>
          <w:rFonts w:ascii="Arial" w:hAnsi="Arial" w:cs="Arial"/>
          <w:i/>
        </w:rPr>
        <w:t xml:space="preserve"> our funding</w:t>
      </w:r>
      <w:r w:rsidR="00DF7FB7" w:rsidRPr="00317287">
        <w:rPr>
          <w:rFonts w:ascii="Arial" w:hAnsi="Arial" w:cs="Arial"/>
          <w:i/>
        </w:rPr>
        <w:t xml:space="preserve"> for 2017/2018</w:t>
      </w:r>
      <w:r w:rsidR="00317287">
        <w:rPr>
          <w:rFonts w:ascii="Arial" w:hAnsi="Arial" w:cs="Arial"/>
          <w:i/>
        </w:rPr>
        <w:t>. F</w:t>
      </w:r>
      <w:r w:rsidR="00DF7FB7" w:rsidRPr="00317287">
        <w:rPr>
          <w:rFonts w:ascii="Arial" w:hAnsi="Arial" w:cs="Arial"/>
          <w:i/>
        </w:rPr>
        <w:t>urther update</w:t>
      </w:r>
      <w:r w:rsidR="00317287">
        <w:rPr>
          <w:rFonts w:ascii="Arial" w:hAnsi="Arial" w:cs="Arial"/>
          <w:i/>
        </w:rPr>
        <w:t>s</w:t>
      </w:r>
      <w:r w:rsidR="00DF7FB7" w:rsidRPr="00317287">
        <w:rPr>
          <w:rFonts w:ascii="Arial" w:hAnsi="Arial" w:cs="Arial"/>
          <w:i/>
        </w:rPr>
        <w:t xml:space="preserve"> </w:t>
      </w:r>
      <w:r w:rsidR="00317287">
        <w:rPr>
          <w:rFonts w:ascii="Arial" w:hAnsi="Arial" w:cs="Arial"/>
          <w:i/>
        </w:rPr>
        <w:t xml:space="preserve">will be completed </w:t>
      </w:r>
      <w:r w:rsidR="00DF7FB7" w:rsidRPr="00317287">
        <w:rPr>
          <w:rFonts w:ascii="Arial" w:hAnsi="Arial" w:cs="Arial"/>
          <w:i/>
        </w:rPr>
        <w:t>at the end of the summer term with our results from the KS1</w:t>
      </w:r>
      <w:r w:rsidR="00317287">
        <w:rPr>
          <w:rFonts w:ascii="Arial" w:hAnsi="Arial" w:cs="Arial"/>
          <w:i/>
        </w:rPr>
        <w:t xml:space="preserve"> and KS2 assessments, Phonics, y</w:t>
      </w:r>
      <w:r w:rsidR="00DF7FB7" w:rsidRPr="00317287">
        <w:rPr>
          <w:rFonts w:ascii="Arial" w:hAnsi="Arial" w:cs="Arial"/>
          <w:i/>
        </w:rPr>
        <w:t>early assessments and a full analysis of the impact which will then inform the 2018/2019 plan and expenditure. This plan includes all confirmed expenditure as at the end of March 2018.</w:t>
      </w:r>
      <w:r>
        <w:rPr>
          <w:b/>
          <w:sz w:val="28"/>
          <w:szCs w:val="28"/>
        </w:rPr>
        <w:br w:type="page"/>
      </w:r>
    </w:p>
    <w:p w:rsidR="00EC3354" w:rsidRDefault="00EC3354" w:rsidP="00B97EDD">
      <w:pPr>
        <w:jc w:val="center"/>
        <w:rPr>
          <w:b/>
          <w:sz w:val="28"/>
          <w:szCs w:val="28"/>
        </w:rPr>
      </w:pPr>
      <w:r>
        <w:rPr>
          <w:b/>
          <w:sz w:val="28"/>
          <w:szCs w:val="28"/>
        </w:rPr>
        <w:lastRenderedPageBreak/>
        <w:t xml:space="preserve">Moorside Community Primary School </w:t>
      </w:r>
    </w:p>
    <w:p w:rsidR="00EC3354" w:rsidRPr="00DC279B" w:rsidRDefault="00EC3354" w:rsidP="00EC3354">
      <w:pPr>
        <w:jc w:val="center"/>
        <w:rPr>
          <w:b/>
          <w:sz w:val="28"/>
          <w:szCs w:val="28"/>
        </w:rPr>
      </w:pPr>
      <w:r w:rsidRPr="00DC279B">
        <w:rPr>
          <w:b/>
          <w:sz w:val="28"/>
          <w:szCs w:val="28"/>
        </w:rPr>
        <w:t>P</w:t>
      </w:r>
      <w:r>
        <w:rPr>
          <w:b/>
          <w:sz w:val="28"/>
          <w:szCs w:val="28"/>
        </w:rPr>
        <w:t>upil Premium</w:t>
      </w:r>
      <w:r w:rsidRPr="00DC279B">
        <w:rPr>
          <w:b/>
          <w:sz w:val="28"/>
          <w:szCs w:val="28"/>
        </w:rPr>
        <w:t xml:space="preserve">: </w:t>
      </w:r>
      <w:r>
        <w:rPr>
          <w:b/>
          <w:sz w:val="28"/>
          <w:szCs w:val="28"/>
        </w:rPr>
        <w:t xml:space="preserve">2017/18 </w:t>
      </w:r>
      <w:r w:rsidRPr="00DC279B">
        <w:rPr>
          <w:b/>
          <w:sz w:val="28"/>
          <w:szCs w:val="28"/>
        </w:rPr>
        <w:t>A</w:t>
      </w:r>
      <w:r>
        <w:rPr>
          <w:b/>
          <w:sz w:val="28"/>
          <w:szCs w:val="28"/>
        </w:rPr>
        <w:t xml:space="preserve">ction and Spending Plan </w:t>
      </w:r>
    </w:p>
    <w:tbl>
      <w:tblPr>
        <w:tblStyle w:val="TableGrid"/>
        <w:tblW w:w="15388" w:type="dxa"/>
        <w:tblInd w:w="137" w:type="dxa"/>
        <w:tblLook w:val="04A0" w:firstRow="1" w:lastRow="0" w:firstColumn="1" w:lastColumn="0" w:noHBand="0" w:noVBand="1"/>
      </w:tblPr>
      <w:tblGrid>
        <w:gridCol w:w="5836"/>
        <w:gridCol w:w="1528"/>
        <w:gridCol w:w="1518"/>
        <w:gridCol w:w="1619"/>
        <w:gridCol w:w="4887"/>
      </w:tblGrid>
      <w:tr w:rsidR="00EC3354" w:rsidTr="00B97EDD">
        <w:tc>
          <w:tcPr>
            <w:tcW w:w="15388" w:type="dxa"/>
            <w:gridSpan w:val="5"/>
          </w:tcPr>
          <w:p w:rsidR="00EC3354" w:rsidRDefault="00EC3354" w:rsidP="00742EF7">
            <w:r w:rsidRPr="00DC279B">
              <w:rPr>
                <w:b/>
                <w:sz w:val="24"/>
                <w:szCs w:val="24"/>
              </w:rPr>
              <w:t xml:space="preserve">Objective: </w:t>
            </w:r>
            <w:r w:rsidR="00742EF7">
              <w:rPr>
                <w:b/>
                <w:sz w:val="24"/>
                <w:szCs w:val="24"/>
              </w:rPr>
              <w:t xml:space="preserve">Diminishing the difference </w:t>
            </w:r>
            <w:r w:rsidRPr="00DC279B">
              <w:rPr>
                <w:b/>
                <w:sz w:val="24"/>
                <w:szCs w:val="24"/>
              </w:rPr>
              <w:t>between the performance of FSM/CLA pupils and non FSM/CLA pupils</w:t>
            </w:r>
          </w:p>
        </w:tc>
      </w:tr>
      <w:tr w:rsidR="00EC3354" w:rsidTr="00B97EDD">
        <w:tc>
          <w:tcPr>
            <w:tcW w:w="15388" w:type="dxa"/>
            <w:gridSpan w:val="5"/>
          </w:tcPr>
          <w:p w:rsidR="00EC3354" w:rsidRDefault="00EC3354" w:rsidP="00B97EDD">
            <w:pPr>
              <w:rPr>
                <w:b/>
              </w:rPr>
            </w:pPr>
            <w:r w:rsidRPr="00DC279B">
              <w:rPr>
                <w:b/>
              </w:rPr>
              <w:t>Context:</w:t>
            </w:r>
          </w:p>
          <w:p w:rsidR="00523B84" w:rsidRDefault="00523B84" w:rsidP="00B97EDD">
            <w:pPr>
              <w:rPr>
                <w:b/>
              </w:rPr>
            </w:pPr>
          </w:p>
          <w:p w:rsidR="00523B84" w:rsidRPr="004D14E8" w:rsidRDefault="007834BD" w:rsidP="00B97EDD">
            <w:r w:rsidRPr="004D14E8">
              <w:t xml:space="preserve">The Pupil Premium allocation is additional funding provided to school to support specific groups of </w:t>
            </w:r>
            <w:r w:rsidR="00523B84" w:rsidRPr="004D14E8">
              <w:t xml:space="preserve">children. The purpose of Pupil Premium funding is to ensure that our pupils that are on free school meals (FSM) or have been on FSM over the last six years (Ever6) make the same progress as children who are not on FSM. It is important for all schools that any gap in attainment between the two groups of pupils gets smaller. This is often referred to as </w:t>
            </w:r>
            <w:r w:rsidR="00742EF7">
              <w:t>diminishing the difference.</w:t>
            </w:r>
          </w:p>
          <w:p w:rsidR="00523B84" w:rsidRPr="004D14E8" w:rsidRDefault="00523B84" w:rsidP="00B97EDD"/>
          <w:p w:rsidR="00523B84" w:rsidRPr="004D14E8" w:rsidRDefault="00523B84" w:rsidP="00B97EDD">
            <w:r w:rsidRPr="004D14E8">
              <w:t>At Moorside Community Primary School we focu</w:t>
            </w:r>
            <w:r w:rsidR="004D14E8" w:rsidRPr="004D14E8">
              <w:t>s our pupil premium spending on removing barriers to learning that children may face, improving attainment and raising standards</w:t>
            </w:r>
            <w:r w:rsidR="00A15795">
              <w:t xml:space="preserve">. It is important to note that the improvement in “first wave” teaching is one of our school’s priorities and this firmly stands at the heart of all our goals not only with Pupil Premium funding but across all </w:t>
            </w:r>
            <w:r w:rsidR="007B6A22">
              <w:t>areas of our School Development</w:t>
            </w:r>
            <w:r w:rsidR="00742EF7">
              <w:t xml:space="preserve"> therefore we continually aim to maintain a high adult/pupil ratio</w:t>
            </w:r>
            <w:r w:rsidR="007B6A22">
              <w:t>.</w:t>
            </w:r>
            <w:r w:rsidR="004D14E8" w:rsidRPr="004D14E8">
              <w:t xml:space="preserve"> </w:t>
            </w:r>
          </w:p>
          <w:p w:rsidR="00523B84" w:rsidRPr="004D14E8" w:rsidRDefault="00523B84" w:rsidP="00B97EDD"/>
          <w:p w:rsidR="00EC3354" w:rsidRDefault="004D14E8" w:rsidP="00B97EDD">
            <w:r w:rsidRPr="004D14E8">
              <w:t xml:space="preserve">The </w:t>
            </w:r>
            <w:r w:rsidR="00EC3354" w:rsidRPr="004D14E8">
              <w:t xml:space="preserve">Pupil </w:t>
            </w:r>
            <w:r>
              <w:t>P</w:t>
            </w:r>
            <w:r w:rsidR="00EC3354" w:rsidRPr="004D14E8">
              <w:t>remium allocation for the 2017/18 financial year</w:t>
            </w:r>
            <w:r w:rsidR="007834BD" w:rsidRPr="004D14E8">
              <w:t xml:space="preserve"> </w:t>
            </w:r>
            <w:r w:rsidRPr="004D14E8">
              <w:t xml:space="preserve">amounted </w:t>
            </w:r>
            <w:r w:rsidR="007834BD" w:rsidRPr="004D14E8">
              <w:t xml:space="preserve">to </w:t>
            </w:r>
            <w:r w:rsidR="00EC3354" w:rsidRPr="004D14E8">
              <w:t>£</w:t>
            </w:r>
            <w:r w:rsidR="007834BD" w:rsidRPr="004D14E8">
              <w:t xml:space="preserve">191,980 (144 Pupils and 1 “Looked After Child”). Moorside had c/f £27,171 from 2016/17 which provided us with total funding available of £219,151.  </w:t>
            </w:r>
            <w:r w:rsidR="007D34D6">
              <w:t>A number of pupils aged 3 and 4 were also eligible for Early</w:t>
            </w:r>
            <w:r>
              <w:t xml:space="preserve"> Years Pupil Premium funding</w:t>
            </w:r>
            <w:r w:rsidR="007D34D6">
              <w:t>. T</w:t>
            </w:r>
            <w:r>
              <w:t xml:space="preserve">his is allocated with the </w:t>
            </w:r>
            <w:r w:rsidR="007D34D6">
              <w:t xml:space="preserve">termly </w:t>
            </w:r>
            <w:r>
              <w:t>funding and covers any additional support that pupil</w:t>
            </w:r>
            <w:r w:rsidR="005A18CC">
              <w:t xml:space="preserve">s may </w:t>
            </w:r>
            <w:r>
              <w:t>have</w:t>
            </w:r>
            <w:r w:rsidR="005A18CC">
              <w:t xml:space="preserve"> in our Playgroup or Nursery.</w:t>
            </w:r>
            <w:r>
              <w:t xml:space="preserve"> This figure changes each term</w:t>
            </w:r>
            <w:r w:rsidR="007D34D6">
              <w:t xml:space="preserve"> and equates to £300 per pupil per year.  As an indicator in March 2018 we had 27 pupils who were eligible for EYPP which</w:t>
            </w:r>
            <w:r w:rsidR="005A18CC">
              <w:t xml:space="preserve"> provided the school with a </w:t>
            </w:r>
            <w:r w:rsidR="007D34D6">
              <w:t>further £8,100</w:t>
            </w:r>
            <w:r w:rsidR="00A33A2A">
              <w:t xml:space="preserve"> but these figures are adjusted throughout the year</w:t>
            </w:r>
            <w:r w:rsidR="007D34D6">
              <w:t>.</w:t>
            </w:r>
          </w:p>
          <w:p w:rsidR="009616F8" w:rsidRPr="004D14E8" w:rsidRDefault="009616F8" w:rsidP="00B97EDD"/>
          <w:p w:rsidR="009616F8" w:rsidRDefault="00A15795" w:rsidP="00B97EDD">
            <w:r w:rsidRPr="00A15795">
              <w:t>In April 2017 we had estimated our Pupil Premium to be signif</w:t>
            </w:r>
            <w:r>
              <w:t>icantly</w:t>
            </w:r>
            <w:r w:rsidRPr="00A15795">
              <w:t xml:space="preserve"> higher than our actual allocation</w:t>
            </w:r>
            <w:r w:rsidR="009616F8">
              <w:t xml:space="preserve">. </w:t>
            </w:r>
            <w:r w:rsidR="00A33A2A">
              <w:t xml:space="preserve">This was due </w:t>
            </w:r>
            <w:r w:rsidRPr="00A15795">
              <w:t xml:space="preserve">to our high mobility </w:t>
            </w:r>
            <w:r w:rsidR="00AD425C" w:rsidRPr="00A15795">
              <w:t>figures</w:t>
            </w:r>
            <w:r w:rsidR="00AD425C">
              <w:t>;</w:t>
            </w:r>
            <w:r w:rsidR="000C73C0">
              <w:t xml:space="preserve"> </w:t>
            </w:r>
            <w:r w:rsidR="000C73C0" w:rsidRPr="00A15795">
              <w:t>we</w:t>
            </w:r>
            <w:r w:rsidR="009616F8">
              <w:t xml:space="preserve"> were advised in September 2017 that our Pupil Premium funding had been reduced by £32,420 in line </w:t>
            </w:r>
            <w:r w:rsidR="00A33A2A">
              <w:t xml:space="preserve">with the number </w:t>
            </w:r>
            <w:r w:rsidR="000C73C0">
              <w:t>of eligible</w:t>
            </w:r>
            <w:r w:rsidR="009616F8">
              <w:t xml:space="preserve"> pupil</w:t>
            </w:r>
            <w:r w:rsidR="00A33A2A">
              <w:t>s</w:t>
            </w:r>
            <w:r w:rsidR="009616F8">
              <w:t xml:space="preserve"> on roll. The funding above reflects the actual funding received.</w:t>
            </w:r>
            <w:r w:rsidR="00A33A2A">
              <w:t xml:space="preserve"> This plan reflects all the changes made up to the end of March 2018. The Head Teacher along with the Leadership </w:t>
            </w:r>
            <w:r w:rsidR="00742EF7">
              <w:t xml:space="preserve">team </w:t>
            </w:r>
            <w:r w:rsidR="000C73C0">
              <w:t>monitors</w:t>
            </w:r>
            <w:r w:rsidR="00A33A2A">
              <w:t xml:space="preserve"> Pupil Premium provision </w:t>
            </w:r>
            <w:r w:rsidR="00742EF7">
              <w:t xml:space="preserve">and its impact </w:t>
            </w:r>
            <w:r w:rsidR="00A33A2A">
              <w:t>on a regular basis.</w:t>
            </w:r>
          </w:p>
          <w:p w:rsidR="009616F8" w:rsidRDefault="009616F8" w:rsidP="00B97EDD"/>
          <w:p w:rsidR="009616F8" w:rsidRDefault="009616F8" w:rsidP="00B97EDD">
            <w:r>
              <w:t xml:space="preserve">The number of pupils </w:t>
            </w:r>
            <w:r w:rsidR="005A18CC">
              <w:t xml:space="preserve">identified in our School Census in October 2017 from Reception to Year 6 was 384 pupils making </w:t>
            </w:r>
            <w:r>
              <w:t xml:space="preserve">our </w:t>
            </w:r>
            <w:r w:rsidR="005A18CC">
              <w:t xml:space="preserve">Pupil Premium currently 37%. </w:t>
            </w:r>
            <w:r w:rsidR="00346846">
              <w:t>This</w:t>
            </w:r>
            <w:r w:rsidR="005A18CC">
              <w:t xml:space="preserve"> does vary within each year </w:t>
            </w:r>
            <w:r>
              <w:t>group.</w:t>
            </w:r>
          </w:p>
          <w:p w:rsidR="00EC3354" w:rsidRDefault="00EC3354" w:rsidP="00B97EDD"/>
        </w:tc>
      </w:tr>
      <w:tr w:rsidR="00EC3354" w:rsidTr="00B97EDD">
        <w:tc>
          <w:tcPr>
            <w:tcW w:w="15388" w:type="dxa"/>
            <w:gridSpan w:val="5"/>
          </w:tcPr>
          <w:p w:rsidR="00EC3354" w:rsidRPr="00EE6C76" w:rsidRDefault="00EC3354" w:rsidP="00B97EDD">
            <w:pPr>
              <w:rPr>
                <w:b/>
              </w:rPr>
            </w:pPr>
            <w:r>
              <w:rPr>
                <w:b/>
              </w:rPr>
              <w:t>In-school barriers to learning:</w:t>
            </w:r>
          </w:p>
          <w:p w:rsidR="00EC3354" w:rsidRPr="00EE6C76" w:rsidRDefault="00EC3354" w:rsidP="00B97EDD">
            <w:r w:rsidRPr="00EE6C76">
              <w:t>A.</w:t>
            </w:r>
            <w:r w:rsidRPr="00EE6C76">
              <w:tab/>
            </w:r>
            <w:r w:rsidR="00317287">
              <w:t xml:space="preserve">Speaking and listening development </w:t>
            </w:r>
            <w:r w:rsidR="00346846">
              <w:t xml:space="preserve">particularly </w:t>
            </w:r>
            <w:r w:rsidRPr="00EE6C76">
              <w:t xml:space="preserve">in </w:t>
            </w:r>
            <w:r w:rsidR="00797C81">
              <w:t xml:space="preserve">Early Years Foundation </w:t>
            </w:r>
            <w:r w:rsidR="00797C81" w:rsidRPr="000C237C">
              <w:t xml:space="preserve">Stage </w:t>
            </w:r>
            <w:r w:rsidRPr="000C237C">
              <w:t xml:space="preserve">are lower for </w:t>
            </w:r>
            <w:r w:rsidR="00317287" w:rsidRPr="000C237C">
              <w:t xml:space="preserve">the majority of </w:t>
            </w:r>
            <w:r w:rsidR="00797C81" w:rsidRPr="000C237C">
              <w:t xml:space="preserve">children </w:t>
            </w:r>
            <w:r w:rsidRPr="000C237C">
              <w:t>eligible for PP than for other pupils</w:t>
            </w:r>
            <w:r w:rsidR="000C237C">
              <w:t xml:space="preserve"> on entry</w:t>
            </w:r>
            <w:r w:rsidRPr="000C237C">
              <w:t>. This</w:t>
            </w:r>
            <w:r w:rsidRPr="00EE6C76">
              <w:t xml:space="preserve"> </w:t>
            </w:r>
            <w:r w:rsidR="00317287">
              <w:t xml:space="preserve">can slow </w:t>
            </w:r>
            <w:r w:rsidR="000C237C">
              <w:t>progress down particular</w:t>
            </w:r>
            <w:r w:rsidR="00742EF7">
              <w:t>ly</w:t>
            </w:r>
            <w:r w:rsidR="000C237C">
              <w:t xml:space="preserve"> </w:t>
            </w:r>
            <w:r w:rsidR="00317287" w:rsidRPr="00EE6C76">
              <w:t>reading</w:t>
            </w:r>
            <w:r w:rsidRPr="00EE6C76">
              <w:t xml:space="preserve"> progress in subsequent years.</w:t>
            </w:r>
          </w:p>
          <w:p w:rsidR="00EC3354" w:rsidRDefault="00EC3354" w:rsidP="00B97EDD">
            <w:r w:rsidRPr="00EE6C76">
              <w:t>B.</w:t>
            </w:r>
            <w:r w:rsidRPr="00EE6C76">
              <w:tab/>
            </w:r>
            <w:r w:rsidR="003D1508">
              <w:t>40</w:t>
            </w:r>
            <w:r w:rsidR="00797C81" w:rsidRPr="009616F8">
              <w:t>%</w:t>
            </w:r>
            <w:r w:rsidR="00797C81" w:rsidRPr="009616F8">
              <w:rPr>
                <w:color w:val="FFFF00"/>
              </w:rPr>
              <w:t xml:space="preserve"> </w:t>
            </w:r>
            <w:r w:rsidR="00797C81">
              <w:t>of the current Y</w:t>
            </w:r>
            <w:r w:rsidRPr="00EE6C76">
              <w:t>ear 6 cohort are eligible for PP</w:t>
            </w:r>
            <w:r w:rsidR="003D1508">
              <w:t>. In the current Y6 we have 31% pupils with SEND.</w:t>
            </w:r>
          </w:p>
          <w:p w:rsidR="00EC3354" w:rsidRDefault="00EC3354" w:rsidP="00797C81">
            <w:pPr>
              <w:tabs>
                <w:tab w:val="left" w:pos="750"/>
              </w:tabs>
            </w:pPr>
            <w:r>
              <w:t xml:space="preserve">C. </w:t>
            </w:r>
            <w:r w:rsidR="00797C81">
              <w:tab/>
            </w:r>
            <w:r w:rsidR="003D1508">
              <w:t xml:space="preserve">55% of the current Y5 </w:t>
            </w:r>
            <w:r w:rsidR="007D34D6">
              <w:t>cohort</w:t>
            </w:r>
            <w:r w:rsidR="003D1508">
              <w:t xml:space="preserve"> are eligible for PP. In the current Y5 we have 7% with actual SEND but a number of children with challenging behaviour.</w:t>
            </w:r>
            <w:r w:rsidR="00797C81">
              <w:t xml:space="preserve"> </w:t>
            </w:r>
          </w:p>
          <w:p w:rsidR="00797C81" w:rsidRPr="00EE6C76" w:rsidRDefault="00797C81" w:rsidP="00797C81">
            <w:pPr>
              <w:tabs>
                <w:tab w:val="left" w:pos="750"/>
              </w:tabs>
            </w:pPr>
            <w:r>
              <w:t xml:space="preserve">D. </w:t>
            </w:r>
            <w:r>
              <w:tab/>
            </w:r>
            <w:r w:rsidR="003D1508">
              <w:t>Across the school we have a number of children that we or other agencies have identified as requiring an EHCP.</w:t>
            </w:r>
            <w:r w:rsidR="005242A5">
              <w:t xml:space="preserve"> </w:t>
            </w:r>
          </w:p>
          <w:p w:rsidR="00EC3354" w:rsidRDefault="00797C81" w:rsidP="00B97EDD">
            <w:r>
              <w:t>E.</w:t>
            </w:r>
            <w:r w:rsidR="00EC3354" w:rsidRPr="00EE6C76">
              <w:tab/>
            </w:r>
            <w:r w:rsidR="00EC3354" w:rsidRPr="00317287">
              <w:t>A high proportion of PP children are also EAL pupils. This can impact on pupils’ ability to reach the expected standard in English and Maths.</w:t>
            </w:r>
          </w:p>
          <w:p w:rsidR="00346846" w:rsidRPr="00EE6C76" w:rsidRDefault="00346846" w:rsidP="00B97EDD"/>
          <w:p w:rsidR="00EC3354" w:rsidRPr="00EE6C76" w:rsidRDefault="00EC3354" w:rsidP="00B97EDD">
            <w:pPr>
              <w:rPr>
                <w:b/>
              </w:rPr>
            </w:pPr>
            <w:r w:rsidRPr="00EE6C76">
              <w:rPr>
                <w:b/>
              </w:rPr>
              <w:lastRenderedPageBreak/>
              <w:t xml:space="preserve">External barriers </w:t>
            </w:r>
            <w:r>
              <w:rPr>
                <w:b/>
              </w:rPr>
              <w:t>to learning:</w:t>
            </w:r>
          </w:p>
          <w:p w:rsidR="00EC3354" w:rsidRPr="00EE6C76" w:rsidRDefault="00EC3354" w:rsidP="00B97EDD">
            <w:r w:rsidRPr="00EE6C76">
              <w:t xml:space="preserve">A. </w:t>
            </w:r>
            <w:r w:rsidRPr="00EE6C76">
              <w:tab/>
              <w:t xml:space="preserve">Attendance </w:t>
            </w:r>
            <w:r w:rsidR="001748A0">
              <w:t xml:space="preserve">for </w:t>
            </w:r>
            <w:r w:rsidRPr="00EE6C76">
              <w:t xml:space="preserve">pupils eligible </w:t>
            </w:r>
            <w:r w:rsidR="001748A0">
              <w:t xml:space="preserve">for </w:t>
            </w:r>
            <w:r w:rsidRPr="00EE6C76">
              <w:t xml:space="preserve">PP </w:t>
            </w:r>
            <w:r w:rsidR="001748A0">
              <w:t xml:space="preserve">fluctuates and is recognised as a key area needing to improve in an aim to improve their outcomes consistently.  </w:t>
            </w:r>
          </w:p>
          <w:p w:rsidR="007D34D6" w:rsidRPr="001748A0" w:rsidRDefault="00EC3354" w:rsidP="00B97EDD">
            <w:r w:rsidRPr="00EE6C76">
              <w:t>B.</w:t>
            </w:r>
            <w:r w:rsidRPr="00EE6C76">
              <w:tab/>
            </w:r>
            <w:r w:rsidR="007D34D6">
              <w:t xml:space="preserve">A number of pupils with </w:t>
            </w:r>
            <w:r w:rsidRPr="00EE6C76">
              <w:t>emotional well-being and can affect their ability to learn.</w:t>
            </w:r>
          </w:p>
        </w:tc>
      </w:tr>
      <w:tr w:rsidR="001748A0" w:rsidTr="00B97EDD">
        <w:trPr>
          <w:trHeight w:val="1359"/>
        </w:trPr>
        <w:tc>
          <w:tcPr>
            <w:tcW w:w="15388" w:type="dxa"/>
            <w:gridSpan w:val="5"/>
          </w:tcPr>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1748A0" w:rsidRPr="00EE333A" w:rsidTr="00170523">
              <w:tc>
                <w:tcPr>
                  <w:tcW w:w="7646" w:type="dxa"/>
                  <w:shd w:val="clear" w:color="auto" w:fill="auto"/>
                  <w:tcMar>
                    <w:top w:w="57" w:type="dxa"/>
                    <w:bottom w:w="57" w:type="dxa"/>
                  </w:tcMar>
                </w:tcPr>
                <w:p w:rsidR="001748A0" w:rsidRPr="00EE333A" w:rsidRDefault="001748A0" w:rsidP="001748A0">
                  <w:pPr>
                    <w:rPr>
                      <w:rFonts w:ascii="Arial" w:hAnsi="Arial" w:cs="Arial"/>
                      <w:b/>
                    </w:rPr>
                  </w:pPr>
                  <w:r w:rsidRPr="00EE333A">
                    <w:rPr>
                      <w:rFonts w:ascii="Arial" w:hAnsi="Arial" w:cs="Arial"/>
                      <w:sz w:val="18"/>
                      <w:szCs w:val="18"/>
                    </w:rPr>
                    <w:lastRenderedPageBreak/>
                    <w:t>KS2 Pupil groups performance 2017 (Cohort 57)</w:t>
                  </w:r>
                </w:p>
              </w:tc>
              <w:tc>
                <w:tcPr>
                  <w:tcW w:w="2609" w:type="dxa"/>
                  <w:gridSpan w:val="2"/>
                  <w:shd w:val="clear" w:color="auto" w:fill="auto"/>
                  <w:vAlign w:val="center"/>
                </w:tcPr>
                <w:p w:rsidR="001748A0" w:rsidRPr="00EE333A" w:rsidRDefault="001748A0" w:rsidP="001748A0">
                  <w:pPr>
                    <w:jc w:val="center"/>
                    <w:rPr>
                      <w:rFonts w:ascii="Arial" w:hAnsi="Arial" w:cs="Arial"/>
                      <w:sz w:val="20"/>
                      <w:szCs w:val="20"/>
                    </w:rPr>
                  </w:pPr>
                  <w:r w:rsidRPr="00EE333A">
                    <w:rPr>
                      <w:rFonts w:ascii="Arial" w:hAnsi="Arial" w:cs="Arial"/>
                      <w:sz w:val="20"/>
                      <w:szCs w:val="20"/>
                    </w:rPr>
                    <w:t xml:space="preserve">Pupil Premium  </w:t>
                  </w:r>
                </w:p>
              </w:tc>
              <w:tc>
                <w:tcPr>
                  <w:tcW w:w="2557" w:type="dxa"/>
                  <w:shd w:val="clear" w:color="auto" w:fill="auto"/>
                  <w:vAlign w:val="center"/>
                </w:tcPr>
                <w:p w:rsidR="001748A0" w:rsidRPr="00EE333A" w:rsidRDefault="001748A0" w:rsidP="001748A0">
                  <w:pPr>
                    <w:jc w:val="center"/>
                    <w:outlineLvl w:val="0"/>
                    <w:rPr>
                      <w:rFonts w:ascii="Arial" w:hAnsi="Arial" w:cs="Arial"/>
                      <w:sz w:val="20"/>
                      <w:szCs w:val="20"/>
                    </w:rPr>
                  </w:pPr>
                  <w:r w:rsidRPr="00EE333A">
                    <w:rPr>
                      <w:rFonts w:ascii="Arial" w:hAnsi="Arial" w:cs="Arial"/>
                      <w:sz w:val="20"/>
                      <w:szCs w:val="20"/>
                    </w:rPr>
                    <w:t xml:space="preserve">Non Pupil Premium </w:t>
                  </w:r>
                </w:p>
              </w:tc>
            </w:tr>
            <w:tr w:rsidR="001748A0" w:rsidRPr="00E27362" w:rsidTr="00170523">
              <w:trPr>
                <w:trHeight w:val="261"/>
              </w:trPr>
              <w:tc>
                <w:tcPr>
                  <w:tcW w:w="7646" w:type="dxa"/>
                  <w:tcMar>
                    <w:top w:w="57" w:type="dxa"/>
                    <w:bottom w:w="57" w:type="dxa"/>
                  </w:tcMar>
                  <w:vAlign w:val="bottom"/>
                </w:tcPr>
                <w:p w:rsidR="001748A0" w:rsidRPr="00E27362" w:rsidRDefault="001748A0" w:rsidP="001748A0">
                  <w:pPr>
                    <w:spacing w:line="276" w:lineRule="auto"/>
                    <w:ind w:right="-23"/>
                    <w:rPr>
                      <w:rFonts w:ascii="Arial" w:eastAsia="Arial" w:hAnsi="Arial" w:cs="Arial"/>
                      <w:b/>
                      <w:bCs/>
                      <w:sz w:val="20"/>
                      <w:szCs w:val="20"/>
                    </w:rPr>
                  </w:pPr>
                  <w:r w:rsidRPr="00E27362">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1748A0" w:rsidRPr="00E27362" w:rsidRDefault="001748A0" w:rsidP="001748A0">
                  <w:pPr>
                    <w:jc w:val="center"/>
                    <w:rPr>
                      <w:rFonts w:ascii="Arial" w:hAnsi="Arial" w:cs="Arial"/>
                      <w:sz w:val="20"/>
                      <w:szCs w:val="20"/>
                    </w:rPr>
                  </w:pPr>
                  <w:r w:rsidRPr="00E27362">
                    <w:rPr>
                      <w:rFonts w:ascii="Arial" w:hAnsi="Arial" w:cs="Arial"/>
                      <w:sz w:val="20"/>
                      <w:szCs w:val="20"/>
                    </w:rPr>
                    <w:t xml:space="preserve">30 Pupils </w:t>
                  </w:r>
                </w:p>
              </w:tc>
              <w:tc>
                <w:tcPr>
                  <w:tcW w:w="2577" w:type="dxa"/>
                  <w:gridSpan w:val="2"/>
                  <w:shd w:val="clear" w:color="auto" w:fill="auto"/>
                  <w:tcMar>
                    <w:top w:w="57" w:type="dxa"/>
                    <w:bottom w:w="57" w:type="dxa"/>
                  </w:tcMar>
                </w:tcPr>
                <w:p w:rsidR="001748A0" w:rsidRDefault="001748A0" w:rsidP="001748A0">
                  <w:pPr>
                    <w:jc w:val="center"/>
                    <w:rPr>
                      <w:rFonts w:ascii="Arial" w:hAnsi="Arial" w:cs="Arial"/>
                      <w:sz w:val="20"/>
                      <w:szCs w:val="20"/>
                    </w:rPr>
                  </w:pPr>
                </w:p>
                <w:p w:rsidR="001748A0" w:rsidRPr="00E27362" w:rsidRDefault="001748A0" w:rsidP="001748A0">
                  <w:pPr>
                    <w:jc w:val="center"/>
                    <w:rPr>
                      <w:rFonts w:ascii="Arial" w:hAnsi="Arial" w:cs="Arial"/>
                      <w:sz w:val="20"/>
                      <w:szCs w:val="20"/>
                    </w:rPr>
                  </w:pPr>
                  <w:r w:rsidRPr="00E27362">
                    <w:rPr>
                      <w:rFonts w:ascii="Arial" w:hAnsi="Arial" w:cs="Arial"/>
                      <w:sz w:val="20"/>
                      <w:szCs w:val="20"/>
                    </w:rPr>
                    <w:t xml:space="preserve">27 Pupils </w:t>
                  </w:r>
                </w:p>
              </w:tc>
            </w:tr>
            <w:tr w:rsidR="001748A0" w:rsidRPr="00E27362" w:rsidTr="00170523">
              <w:trPr>
                <w:trHeight w:val="453"/>
              </w:trPr>
              <w:tc>
                <w:tcPr>
                  <w:tcW w:w="7646" w:type="dxa"/>
                  <w:tcMar>
                    <w:top w:w="57" w:type="dxa"/>
                    <w:bottom w:w="57" w:type="dxa"/>
                  </w:tcMar>
                  <w:vAlign w:val="bottom"/>
                </w:tcPr>
                <w:p w:rsidR="001748A0" w:rsidRPr="00E27362" w:rsidRDefault="001748A0" w:rsidP="001748A0">
                  <w:pPr>
                    <w:spacing w:line="276" w:lineRule="auto"/>
                    <w:ind w:right="-23"/>
                    <w:rPr>
                      <w:rFonts w:ascii="Arial" w:hAnsi="Arial" w:cs="Arial"/>
                      <w:sz w:val="20"/>
                      <w:szCs w:val="20"/>
                    </w:rPr>
                  </w:pPr>
                  <w:r w:rsidRPr="00E27362">
                    <w:rPr>
                      <w:rFonts w:ascii="Arial" w:hAnsi="Arial" w:cs="Arial"/>
                      <w:sz w:val="20"/>
                      <w:szCs w:val="20"/>
                    </w:rPr>
                    <w:t xml:space="preserve">Actual Results % Expected standard+(Re,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1748A0" w:rsidRPr="00E27362" w:rsidRDefault="001748A0" w:rsidP="001748A0">
                  <w:pPr>
                    <w:jc w:val="center"/>
                    <w:rPr>
                      <w:rFonts w:ascii="Arial" w:hAnsi="Arial" w:cs="Arial"/>
                      <w:sz w:val="20"/>
                      <w:szCs w:val="20"/>
                    </w:rPr>
                  </w:pPr>
                  <w:r w:rsidRPr="00E27362">
                    <w:rPr>
                      <w:rFonts w:ascii="Arial" w:hAnsi="Arial" w:cs="Arial"/>
                      <w:sz w:val="20"/>
                      <w:szCs w:val="20"/>
                    </w:rPr>
                    <w:t>37%</w:t>
                  </w:r>
                </w:p>
              </w:tc>
              <w:tc>
                <w:tcPr>
                  <w:tcW w:w="2577" w:type="dxa"/>
                  <w:gridSpan w:val="2"/>
                  <w:shd w:val="clear" w:color="auto" w:fill="auto"/>
                  <w:tcMar>
                    <w:top w:w="57" w:type="dxa"/>
                    <w:bottom w:w="57" w:type="dxa"/>
                  </w:tcMar>
                </w:tcPr>
                <w:p w:rsidR="001748A0" w:rsidRPr="00C17112" w:rsidRDefault="001748A0" w:rsidP="001748A0">
                  <w:pPr>
                    <w:jc w:val="center"/>
                    <w:rPr>
                      <w:rFonts w:ascii="Arial" w:hAnsi="Arial" w:cs="Arial"/>
                      <w:sz w:val="16"/>
                      <w:szCs w:val="16"/>
                    </w:rPr>
                  </w:pPr>
                </w:p>
                <w:p w:rsidR="001748A0" w:rsidRPr="00E27362" w:rsidRDefault="001748A0" w:rsidP="001748A0">
                  <w:pPr>
                    <w:jc w:val="center"/>
                    <w:rPr>
                      <w:rFonts w:ascii="Arial" w:hAnsi="Arial" w:cs="Arial"/>
                      <w:sz w:val="20"/>
                      <w:szCs w:val="20"/>
                    </w:rPr>
                  </w:pPr>
                  <w:r w:rsidRPr="00E27362">
                    <w:rPr>
                      <w:rFonts w:ascii="Arial" w:hAnsi="Arial" w:cs="Arial"/>
                      <w:sz w:val="20"/>
                      <w:szCs w:val="20"/>
                    </w:rPr>
                    <w:t>37%</w:t>
                  </w:r>
                </w:p>
              </w:tc>
            </w:tr>
            <w:tr w:rsidR="001748A0" w:rsidRPr="00E27362" w:rsidTr="00170523">
              <w:tc>
                <w:tcPr>
                  <w:tcW w:w="7646" w:type="dxa"/>
                  <w:tcMar>
                    <w:top w:w="57" w:type="dxa"/>
                    <w:bottom w:w="57" w:type="dxa"/>
                  </w:tcMar>
                  <w:vAlign w:val="bottom"/>
                </w:tcPr>
                <w:p w:rsidR="001748A0" w:rsidRPr="00E27362" w:rsidRDefault="001748A0" w:rsidP="001748A0">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1748A0" w:rsidRPr="00E27362" w:rsidRDefault="001748A0" w:rsidP="001748A0">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auto"/>
                  <w:tcMar>
                    <w:top w:w="57" w:type="dxa"/>
                    <w:bottom w:w="57" w:type="dxa"/>
                  </w:tcMar>
                </w:tcPr>
                <w:p w:rsidR="001748A0" w:rsidRPr="00E27362" w:rsidRDefault="001748A0" w:rsidP="001748A0">
                  <w:pPr>
                    <w:jc w:val="center"/>
                    <w:rPr>
                      <w:rFonts w:ascii="Arial" w:hAnsi="Arial" w:cs="Arial"/>
                      <w:sz w:val="20"/>
                      <w:szCs w:val="20"/>
                    </w:rPr>
                  </w:pPr>
                  <w:r w:rsidRPr="00E27362">
                    <w:rPr>
                      <w:rFonts w:ascii="Arial" w:hAnsi="Arial" w:cs="Arial"/>
                      <w:sz w:val="20"/>
                      <w:szCs w:val="20"/>
                    </w:rPr>
                    <w:t>0%</w:t>
                  </w:r>
                </w:p>
              </w:tc>
            </w:tr>
            <w:tr w:rsidR="001748A0" w:rsidRPr="00E27362" w:rsidTr="00170523">
              <w:tc>
                <w:tcPr>
                  <w:tcW w:w="7646" w:type="dxa"/>
                  <w:tcMar>
                    <w:top w:w="57" w:type="dxa"/>
                    <w:bottom w:w="57" w:type="dxa"/>
                  </w:tcMar>
                  <w:vAlign w:val="bottom"/>
                </w:tcPr>
                <w:p w:rsidR="001748A0" w:rsidRPr="00E27362" w:rsidRDefault="001748A0" w:rsidP="001748A0">
                  <w:pPr>
                    <w:spacing w:line="276" w:lineRule="auto"/>
                    <w:ind w:right="-23"/>
                    <w:rPr>
                      <w:rFonts w:ascii="Arial" w:hAnsi="Arial" w:cs="Arial"/>
                      <w:sz w:val="20"/>
                      <w:szCs w:val="20"/>
                    </w:rPr>
                  </w:pPr>
                  <w:r w:rsidRPr="00E27362">
                    <w:rPr>
                      <w:rFonts w:ascii="Arial" w:hAnsi="Arial" w:cs="Arial"/>
                      <w:sz w:val="20"/>
                      <w:szCs w:val="20"/>
                    </w:rPr>
                    <w:t xml:space="preserve">Pupil Progress % Expected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1748A0" w:rsidRPr="00E27362" w:rsidRDefault="001748A0" w:rsidP="001748A0">
                  <w:pPr>
                    <w:ind w:left="187"/>
                    <w:jc w:val="center"/>
                    <w:rPr>
                      <w:rFonts w:ascii="Arial" w:hAnsi="Arial" w:cs="Arial"/>
                      <w:sz w:val="20"/>
                      <w:szCs w:val="20"/>
                    </w:rPr>
                  </w:pPr>
                  <w:r w:rsidRPr="00E27362">
                    <w:rPr>
                      <w:rFonts w:ascii="Arial" w:hAnsi="Arial" w:cs="Arial"/>
                      <w:sz w:val="20"/>
                      <w:szCs w:val="20"/>
                    </w:rPr>
                    <w:t>+1%</w:t>
                  </w:r>
                </w:p>
              </w:tc>
              <w:tc>
                <w:tcPr>
                  <w:tcW w:w="2577" w:type="dxa"/>
                  <w:gridSpan w:val="2"/>
                  <w:shd w:val="clear" w:color="auto" w:fill="auto"/>
                  <w:tcMar>
                    <w:top w:w="57" w:type="dxa"/>
                    <w:bottom w:w="57" w:type="dxa"/>
                  </w:tcMar>
                </w:tcPr>
                <w:p w:rsidR="001748A0" w:rsidRPr="00E27362" w:rsidRDefault="001748A0" w:rsidP="001748A0">
                  <w:pPr>
                    <w:jc w:val="center"/>
                    <w:rPr>
                      <w:rFonts w:ascii="Arial" w:hAnsi="Arial" w:cs="Arial"/>
                      <w:sz w:val="20"/>
                      <w:szCs w:val="20"/>
                    </w:rPr>
                  </w:pPr>
                  <w:r w:rsidRPr="00E27362">
                    <w:rPr>
                      <w:rFonts w:ascii="Arial" w:hAnsi="Arial" w:cs="Arial"/>
                      <w:sz w:val="20"/>
                      <w:szCs w:val="20"/>
                    </w:rPr>
                    <w:t>+12%</w:t>
                  </w:r>
                </w:p>
              </w:tc>
            </w:tr>
            <w:tr w:rsidR="001748A0" w:rsidRPr="00E27362" w:rsidTr="00170523">
              <w:tc>
                <w:tcPr>
                  <w:tcW w:w="7646" w:type="dxa"/>
                  <w:tcMar>
                    <w:top w:w="57" w:type="dxa"/>
                    <w:bottom w:w="57" w:type="dxa"/>
                  </w:tcMar>
                  <w:vAlign w:val="bottom"/>
                </w:tcPr>
                <w:p w:rsidR="001748A0" w:rsidRPr="00E27362" w:rsidRDefault="001748A0" w:rsidP="001748A0">
                  <w:pPr>
                    <w:spacing w:line="276" w:lineRule="auto"/>
                    <w:ind w:right="-23"/>
                    <w:rPr>
                      <w:rFonts w:ascii="Arial" w:hAnsi="Arial" w:cs="Arial"/>
                      <w:sz w:val="20"/>
                      <w:szCs w:val="20"/>
                    </w:rPr>
                  </w:pPr>
                  <w:r w:rsidRPr="00E27362">
                    <w:rPr>
                      <w:rFonts w:ascii="Arial" w:hAnsi="Arial" w:cs="Arial"/>
                      <w:sz w:val="20"/>
                      <w:szCs w:val="20"/>
                    </w:rPr>
                    <w:t xml:space="preserve">Pupil Progress % Higher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1748A0" w:rsidRPr="00E27362" w:rsidRDefault="001748A0" w:rsidP="001748A0">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auto"/>
                  <w:tcMar>
                    <w:top w:w="57" w:type="dxa"/>
                    <w:bottom w:w="57" w:type="dxa"/>
                  </w:tcMar>
                </w:tcPr>
                <w:p w:rsidR="001748A0" w:rsidRPr="00E27362" w:rsidRDefault="001748A0" w:rsidP="001748A0">
                  <w:pPr>
                    <w:jc w:val="center"/>
                    <w:rPr>
                      <w:rFonts w:ascii="Arial" w:hAnsi="Arial" w:cs="Arial"/>
                      <w:sz w:val="20"/>
                      <w:szCs w:val="20"/>
                    </w:rPr>
                  </w:pPr>
                  <w:r w:rsidRPr="00E27362">
                    <w:rPr>
                      <w:rFonts w:ascii="Arial" w:hAnsi="Arial" w:cs="Arial"/>
                      <w:sz w:val="20"/>
                      <w:szCs w:val="20"/>
                    </w:rPr>
                    <w:t>-1%</w:t>
                  </w:r>
                </w:p>
              </w:tc>
            </w:tr>
            <w:tr w:rsidR="001748A0" w:rsidRPr="00E27362" w:rsidTr="00170523">
              <w:tc>
                <w:tcPr>
                  <w:tcW w:w="7646" w:type="dxa"/>
                  <w:tcMar>
                    <w:top w:w="57" w:type="dxa"/>
                    <w:bottom w:w="57" w:type="dxa"/>
                  </w:tcMar>
                  <w:vAlign w:val="bottom"/>
                </w:tcPr>
                <w:p w:rsidR="001748A0" w:rsidRPr="00E27362" w:rsidRDefault="001748A0" w:rsidP="001748A0">
                  <w:pPr>
                    <w:spacing w:line="276" w:lineRule="auto"/>
                    <w:ind w:right="-23"/>
                    <w:rPr>
                      <w:rFonts w:ascii="Arial" w:eastAsia="Arial" w:hAnsi="Arial" w:cs="Arial"/>
                      <w:b/>
                      <w:sz w:val="20"/>
                      <w:szCs w:val="20"/>
                    </w:rPr>
                  </w:pPr>
                  <w:r>
                    <w:rPr>
                      <w:rFonts w:ascii="Arial" w:hAnsi="Arial" w:cs="Arial"/>
                      <w:sz w:val="20"/>
                      <w:szCs w:val="20"/>
                    </w:rPr>
                    <w:t xml:space="preserve">Attainment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1748A0" w:rsidRPr="00E27362" w:rsidRDefault="001748A0" w:rsidP="001748A0">
                  <w:pPr>
                    <w:ind w:left="187"/>
                    <w:jc w:val="center"/>
                    <w:rPr>
                      <w:rFonts w:ascii="Arial" w:hAnsi="Arial" w:cs="Arial"/>
                      <w:sz w:val="20"/>
                      <w:szCs w:val="20"/>
                    </w:rPr>
                  </w:pPr>
                  <w:r>
                    <w:rPr>
                      <w:rFonts w:ascii="Arial" w:hAnsi="Arial" w:cs="Arial"/>
                      <w:sz w:val="20"/>
                      <w:szCs w:val="20"/>
                    </w:rPr>
                    <w:t>99.8%</w:t>
                  </w:r>
                </w:p>
              </w:tc>
              <w:tc>
                <w:tcPr>
                  <w:tcW w:w="2577" w:type="dxa"/>
                  <w:gridSpan w:val="2"/>
                  <w:shd w:val="clear" w:color="auto" w:fill="auto"/>
                  <w:tcMar>
                    <w:top w:w="57" w:type="dxa"/>
                    <w:bottom w:w="57" w:type="dxa"/>
                  </w:tcMar>
                </w:tcPr>
                <w:p w:rsidR="001748A0" w:rsidRPr="00E27362" w:rsidRDefault="001748A0" w:rsidP="001748A0">
                  <w:pPr>
                    <w:jc w:val="center"/>
                    <w:rPr>
                      <w:rFonts w:ascii="Arial" w:hAnsi="Arial" w:cs="Arial"/>
                      <w:bCs/>
                      <w:sz w:val="20"/>
                      <w:szCs w:val="20"/>
                    </w:rPr>
                  </w:pPr>
                  <w:r>
                    <w:rPr>
                      <w:rFonts w:ascii="Arial" w:hAnsi="Arial" w:cs="Arial"/>
                      <w:bCs/>
                      <w:sz w:val="20"/>
                      <w:szCs w:val="20"/>
                    </w:rPr>
                    <w:t>100.3%</w:t>
                  </w:r>
                </w:p>
              </w:tc>
            </w:tr>
            <w:tr w:rsidR="001748A0" w:rsidRPr="00E27362" w:rsidTr="00170523">
              <w:trPr>
                <w:trHeight w:val="28"/>
              </w:trPr>
              <w:tc>
                <w:tcPr>
                  <w:tcW w:w="7646" w:type="dxa"/>
                  <w:tcMar>
                    <w:top w:w="57" w:type="dxa"/>
                    <w:bottom w:w="57" w:type="dxa"/>
                  </w:tcMar>
                  <w:vAlign w:val="bottom"/>
                </w:tcPr>
                <w:p w:rsidR="001748A0" w:rsidRPr="00E27362" w:rsidRDefault="001748A0" w:rsidP="001748A0">
                  <w:pPr>
                    <w:spacing w:line="276" w:lineRule="auto"/>
                    <w:ind w:right="-23"/>
                    <w:rPr>
                      <w:rFonts w:ascii="Arial" w:eastAsia="Arial" w:hAnsi="Arial" w:cs="Arial"/>
                      <w:b/>
                      <w:bCs/>
                      <w:sz w:val="20"/>
                      <w:szCs w:val="20"/>
                    </w:rPr>
                  </w:pPr>
                  <w:r>
                    <w:rPr>
                      <w:rFonts w:ascii="Arial" w:hAnsi="Arial" w:cs="Arial"/>
                      <w:sz w:val="20"/>
                      <w:szCs w:val="20"/>
                    </w:rPr>
                    <w:t xml:space="preserve">Progress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1748A0" w:rsidRPr="00E27362" w:rsidRDefault="001748A0" w:rsidP="001748A0">
                  <w:pPr>
                    <w:ind w:left="187"/>
                    <w:jc w:val="center"/>
                    <w:rPr>
                      <w:rFonts w:ascii="Arial" w:hAnsi="Arial" w:cs="Arial"/>
                      <w:sz w:val="20"/>
                      <w:szCs w:val="20"/>
                    </w:rPr>
                  </w:pPr>
                  <w:r>
                    <w:rPr>
                      <w:rFonts w:ascii="Arial" w:hAnsi="Arial" w:cs="Arial"/>
                      <w:sz w:val="20"/>
                      <w:szCs w:val="20"/>
                    </w:rPr>
                    <w:t>1.2%</w:t>
                  </w:r>
                </w:p>
              </w:tc>
              <w:tc>
                <w:tcPr>
                  <w:tcW w:w="2577" w:type="dxa"/>
                  <w:gridSpan w:val="2"/>
                  <w:shd w:val="clear" w:color="auto" w:fill="auto"/>
                  <w:tcMar>
                    <w:top w:w="57" w:type="dxa"/>
                    <w:bottom w:w="57" w:type="dxa"/>
                  </w:tcMar>
                </w:tcPr>
                <w:p w:rsidR="001748A0" w:rsidRPr="00E27362" w:rsidRDefault="001748A0" w:rsidP="001748A0">
                  <w:pPr>
                    <w:jc w:val="center"/>
                    <w:rPr>
                      <w:rFonts w:ascii="Arial" w:hAnsi="Arial" w:cs="Arial"/>
                      <w:bCs/>
                      <w:sz w:val="20"/>
                      <w:szCs w:val="20"/>
                    </w:rPr>
                  </w:pPr>
                  <w:r>
                    <w:rPr>
                      <w:rFonts w:ascii="Arial" w:hAnsi="Arial" w:cs="Arial"/>
                      <w:bCs/>
                      <w:sz w:val="20"/>
                      <w:szCs w:val="20"/>
                    </w:rPr>
                    <w:t>2.7+%</w:t>
                  </w:r>
                </w:p>
              </w:tc>
            </w:tr>
          </w:tbl>
          <w:p w:rsidR="001748A0" w:rsidRPr="001748A0" w:rsidRDefault="001748A0" w:rsidP="001748A0">
            <w:pPr>
              <w:rPr>
                <w:b/>
              </w:rPr>
            </w:pPr>
            <w:r w:rsidRPr="001748A0">
              <w:rPr>
                <w:b/>
              </w:rPr>
              <w:t xml:space="preserve">Attainment and Progress </w:t>
            </w:r>
            <w:r>
              <w:rPr>
                <w:b/>
              </w:rPr>
              <w:t>2017</w:t>
            </w:r>
          </w:p>
          <w:p w:rsidR="001748A0" w:rsidRDefault="001748A0" w:rsidP="001748A0"/>
          <w:p w:rsidR="001748A0" w:rsidRDefault="001748A0" w:rsidP="001748A0"/>
          <w:p w:rsidR="001748A0" w:rsidRDefault="001748A0" w:rsidP="001748A0"/>
          <w:p w:rsidR="001748A0" w:rsidRDefault="001748A0" w:rsidP="001748A0"/>
          <w:p w:rsidR="001748A0" w:rsidRPr="00317287" w:rsidRDefault="001748A0" w:rsidP="001748A0"/>
          <w:p w:rsidR="001748A0" w:rsidRDefault="001748A0" w:rsidP="00317287">
            <w:pPr>
              <w:pStyle w:val="ListParagraph"/>
              <w:rPr>
                <w:b/>
              </w:rPr>
            </w:pPr>
          </w:p>
        </w:tc>
      </w:tr>
      <w:tr w:rsidR="001748A0" w:rsidTr="00B97EDD">
        <w:trPr>
          <w:trHeight w:val="1359"/>
        </w:trPr>
        <w:tc>
          <w:tcPr>
            <w:tcW w:w="15388" w:type="dxa"/>
            <w:gridSpan w:val="5"/>
          </w:tcPr>
          <w:p w:rsidR="001748A0" w:rsidRDefault="001748A0" w:rsidP="001748A0">
            <w:pPr>
              <w:rPr>
                <w:b/>
              </w:rPr>
            </w:pPr>
            <w:r>
              <w:rPr>
                <w:b/>
              </w:rPr>
              <w:t>Information updated March 2018 :</w:t>
            </w:r>
          </w:p>
          <w:p w:rsidR="001748A0" w:rsidRDefault="001748A0" w:rsidP="001748A0">
            <w:pPr>
              <w:pStyle w:val="ListParagraph"/>
              <w:numPr>
                <w:ilvl w:val="0"/>
                <w:numId w:val="1"/>
              </w:numPr>
            </w:pPr>
            <w:r>
              <w:t xml:space="preserve">31% of our EYFS pupils (including Playgroup) are eligible for pupil premium, although as mentioned above this does change termly due to high mobility. If we do not include the Playgroup provision in our figures it rises to 37%. </w:t>
            </w:r>
          </w:p>
          <w:p w:rsidR="001748A0" w:rsidRPr="00317287" w:rsidRDefault="001748A0" w:rsidP="001748A0">
            <w:pPr>
              <w:pStyle w:val="ListParagraph"/>
              <w:numPr>
                <w:ilvl w:val="0"/>
                <w:numId w:val="1"/>
              </w:numPr>
            </w:pPr>
            <w:r w:rsidRPr="00317287">
              <w:t xml:space="preserve">Disadvantaged pupil’s percentages change throughout the year </w:t>
            </w:r>
            <w:r>
              <w:t xml:space="preserve">however </w:t>
            </w:r>
            <w:r w:rsidRPr="00317287">
              <w:t>in March 2018 the following percentages shown high numbers in each and every year group. Reception – 28%, Y1 42%, Y2 41%, Y3 45%, Y4 36%, Y5 55% and Y6 40%.There are significant differences in attainment between PP and Non PP in the different classes.</w:t>
            </w:r>
          </w:p>
          <w:p w:rsidR="001748A0" w:rsidRDefault="001748A0" w:rsidP="001748A0">
            <w:pPr>
              <w:pStyle w:val="ListParagraph"/>
              <w:numPr>
                <w:ilvl w:val="0"/>
                <w:numId w:val="1"/>
              </w:numPr>
            </w:pPr>
            <w:r w:rsidRPr="00317287">
              <w:t xml:space="preserve">School tracking data </w:t>
            </w:r>
            <w:r>
              <w:t xml:space="preserve">indicates </w:t>
            </w:r>
            <w:r w:rsidRPr="00317287">
              <w:t xml:space="preserve">the gap for FSM pupils in each year group to be generally widest in </w:t>
            </w:r>
            <w:r>
              <w:t xml:space="preserve">reading. </w:t>
            </w:r>
          </w:p>
          <w:p w:rsidR="001748A0" w:rsidRPr="00EE333A" w:rsidRDefault="001748A0" w:rsidP="001748A0">
            <w:pPr>
              <w:rPr>
                <w:rFonts w:ascii="Arial" w:hAnsi="Arial" w:cs="Arial"/>
                <w:sz w:val="18"/>
                <w:szCs w:val="18"/>
              </w:rPr>
            </w:pPr>
          </w:p>
        </w:tc>
      </w:tr>
      <w:tr w:rsidR="00E7095E" w:rsidTr="00317287">
        <w:tc>
          <w:tcPr>
            <w:tcW w:w="5836" w:type="dxa"/>
            <w:shd w:val="clear" w:color="auto" w:fill="BFBFBF" w:themeFill="background1" w:themeFillShade="BF"/>
          </w:tcPr>
          <w:p w:rsidR="00EC3354" w:rsidRPr="00FE3B0E" w:rsidRDefault="00EC3354" w:rsidP="00B97EDD">
            <w:pPr>
              <w:rPr>
                <w:b/>
                <w:i/>
              </w:rPr>
            </w:pPr>
            <w:r w:rsidRPr="00FE3B0E">
              <w:rPr>
                <w:b/>
                <w:i/>
              </w:rPr>
              <w:t>PUPI</w:t>
            </w:r>
            <w:r>
              <w:rPr>
                <w:b/>
                <w:i/>
              </w:rPr>
              <w:t>L PREMIUM PROVISION 2017/18</w:t>
            </w:r>
          </w:p>
        </w:tc>
        <w:tc>
          <w:tcPr>
            <w:tcW w:w="1528" w:type="dxa"/>
            <w:shd w:val="clear" w:color="auto" w:fill="BFBFBF" w:themeFill="background1" w:themeFillShade="BF"/>
          </w:tcPr>
          <w:p w:rsidR="00EC3354" w:rsidRPr="00FE3B0E" w:rsidRDefault="00EC3354" w:rsidP="00B97EDD">
            <w:pPr>
              <w:rPr>
                <w:b/>
                <w:i/>
              </w:rPr>
            </w:pPr>
            <w:r w:rsidRPr="00FE3B0E">
              <w:rPr>
                <w:b/>
                <w:i/>
              </w:rPr>
              <w:t>TOTAL COST OF PROVISION</w:t>
            </w:r>
          </w:p>
        </w:tc>
        <w:tc>
          <w:tcPr>
            <w:tcW w:w="1518" w:type="dxa"/>
            <w:shd w:val="clear" w:color="auto" w:fill="BFBFBF" w:themeFill="background1" w:themeFillShade="BF"/>
          </w:tcPr>
          <w:p w:rsidR="00EC3354" w:rsidRPr="00FE3B0E" w:rsidRDefault="00EC3354" w:rsidP="00B97EDD">
            <w:pPr>
              <w:rPr>
                <w:b/>
                <w:i/>
              </w:rPr>
            </w:pPr>
            <w:r w:rsidRPr="00FE3B0E">
              <w:rPr>
                <w:b/>
                <w:i/>
              </w:rPr>
              <w:t xml:space="preserve">% </w:t>
            </w:r>
            <w:r w:rsidR="00132436">
              <w:rPr>
                <w:b/>
                <w:i/>
              </w:rPr>
              <w:t xml:space="preserve">/amount </w:t>
            </w:r>
            <w:r w:rsidRPr="00FE3B0E">
              <w:rPr>
                <w:b/>
                <w:i/>
              </w:rPr>
              <w:t>FROM PUPIL PREMIUM</w:t>
            </w:r>
          </w:p>
        </w:tc>
        <w:tc>
          <w:tcPr>
            <w:tcW w:w="1619" w:type="dxa"/>
            <w:shd w:val="clear" w:color="auto" w:fill="BFBFBF" w:themeFill="background1" w:themeFillShade="BF"/>
          </w:tcPr>
          <w:p w:rsidR="00EC3354" w:rsidRPr="00FE3B0E" w:rsidRDefault="00EC3354" w:rsidP="00B97EDD">
            <w:pPr>
              <w:rPr>
                <w:b/>
                <w:i/>
              </w:rPr>
            </w:pPr>
            <w:r w:rsidRPr="00FE3B0E">
              <w:rPr>
                <w:b/>
                <w:i/>
              </w:rPr>
              <w:t>TIME</w:t>
            </w:r>
          </w:p>
        </w:tc>
        <w:tc>
          <w:tcPr>
            <w:tcW w:w="4887" w:type="dxa"/>
            <w:shd w:val="clear" w:color="auto" w:fill="BFBFBF" w:themeFill="background1" w:themeFillShade="BF"/>
          </w:tcPr>
          <w:p w:rsidR="00EC3354" w:rsidRPr="00FE3B0E" w:rsidRDefault="00EC3354" w:rsidP="00B97EDD">
            <w:pPr>
              <w:rPr>
                <w:b/>
                <w:i/>
              </w:rPr>
            </w:pPr>
            <w:r w:rsidRPr="00FE3B0E">
              <w:rPr>
                <w:b/>
                <w:i/>
              </w:rPr>
              <w:t>MONITORING/EVIDENCE OF IMPACT</w:t>
            </w:r>
          </w:p>
        </w:tc>
      </w:tr>
      <w:tr w:rsidR="00895615" w:rsidTr="00317287">
        <w:tc>
          <w:tcPr>
            <w:tcW w:w="5836" w:type="dxa"/>
          </w:tcPr>
          <w:p w:rsidR="00EC3354" w:rsidRDefault="005B594A" w:rsidP="00B97EDD">
            <w:pPr>
              <w:pStyle w:val="ListParagraph"/>
              <w:rPr>
                <w:b/>
              </w:rPr>
            </w:pPr>
            <w:r>
              <w:rPr>
                <w:b/>
              </w:rPr>
              <w:t xml:space="preserve">Leadership team and SEND support </w:t>
            </w:r>
            <w:r w:rsidRPr="00A036CD">
              <w:rPr>
                <w:b/>
              </w:rPr>
              <w:t>staff LEAPS</w:t>
            </w:r>
          </w:p>
          <w:p w:rsidR="00EC3354" w:rsidRDefault="00EC3354" w:rsidP="00EC3354">
            <w:pPr>
              <w:pStyle w:val="ListParagraph"/>
              <w:numPr>
                <w:ilvl w:val="0"/>
                <w:numId w:val="10"/>
              </w:numPr>
              <w:ind w:left="743"/>
            </w:pPr>
            <w:r w:rsidRPr="00A604DE">
              <w:t xml:space="preserve">Support </w:t>
            </w:r>
            <w:r w:rsidR="0017548F">
              <w:t xml:space="preserve">pupil </w:t>
            </w:r>
            <w:r w:rsidRPr="00A604DE">
              <w:t>pupils with additional needs – SEN/EAL</w:t>
            </w:r>
          </w:p>
          <w:p w:rsidR="00EC3354" w:rsidRDefault="00EC3354" w:rsidP="00EC3354">
            <w:pPr>
              <w:pStyle w:val="ListParagraph"/>
              <w:numPr>
                <w:ilvl w:val="0"/>
                <w:numId w:val="10"/>
              </w:numPr>
              <w:ind w:left="743"/>
            </w:pPr>
            <w:r>
              <w:t>Early identification of need and quick referral process to access appropriate support</w:t>
            </w:r>
          </w:p>
          <w:p w:rsidR="00EC3354" w:rsidRDefault="00A2507B" w:rsidP="00EC3354">
            <w:pPr>
              <w:pStyle w:val="ListParagraph"/>
              <w:numPr>
                <w:ilvl w:val="0"/>
                <w:numId w:val="10"/>
              </w:numPr>
              <w:ind w:left="743"/>
            </w:pPr>
            <w:r>
              <w:t xml:space="preserve">Leadership - </w:t>
            </w:r>
            <w:r w:rsidR="00EC3354">
              <w:t>Dedicated non-teaching time to liaise with other professionals involved with families</w:t>
            </w:r>
          </w:p>
          <w:p w:rsidR="00895615" w:rsidRDefault="00895615" w:rsidP="00895615">
            <w:pPr>
              <w:pStyle w:val="ListParagraph"/>
              <w:numPr>
                <w:ilvl w:val="0"/>
                <w:numId w:val="10"/>
              </w:numPr>
              <w:ind w:left="743"/>
            </w:pPr>
            <w:r>
              <w:t>Additional support from an Associate Head Teacher for two terms</w:t>
            </w:r>
          </w:p>
          <w:p w:rsidR="003F6FE8" w:rsidRPr="00A604DE" w:rsidRDefault="003F6FE8" w:rsidP="003F6FE8">
            <w:pPr>
              <w:ind w:left="383"/>
            </w:pPr>
          </w:p>
        </w:tc>
        <w:tc>
          <w:tcPr>
            <w:tcW w:w="1528" w:type="dxa"/>
          </w:tcPr>
          <w:p w:rsidR="00EC3354" w:rsidRPr="00E7095E" w:rsidRDefault="00EC3354" w:rsidP="00A2507B">
            <w:r w:rsidRPr="00E7095E">
              <w:t>£</w:t>
            </w:r>
            <w:r w:rsidR="00A2507B" w:rsidRPr="00E7095E">
              <w:t>11,793 Leaps</w:t>
            </w:r>
          </w:p>
          <w:p w:rsidR="00A2507B" w:rsidRPr="00E7095E" w:rsidRDefault="00A2507B" w:rsidP="00A2507B"/>
          <w:p w:rsidR="00A2507B" w:rsidRPr="00E7095E" w:rsidRDefault="00A2507B" w:rsidP="00A2507B"/>
          <w:p w:rsidR="003F6FE8" w:rsidRPr="00E7095E" w:rsidRDefault="003F6FE8" w:rsidP="003F6FE8"/>
          <w:p w:rsidR="003F6FE8" w:rsidRDefault="00A2507B" w:rsidP="00E7095E">
            <w:pPr>
              <w:rPr>
                <w:sz w:val="24"/>
                <w:szCs w:val="24"/>
              </w:rPr>
            </w:pPr>
            <w:r w:rsidRPr="00E7095E">
              <w:t xml:space="preserve">10% of </w:t>
            </w:r>
            <w:r w:rsidR="003F6FE8" w:rsidRPr="00E7095E">
              <w:t xml:space="preserve">DHT x 2 AHT salary for </w:t>
            </w:r>
            <w:r w:rsidRPr="00E7095E">
              <w:t xml:space="preserve"> Spring and Summer </w:t>
            </w:r>
            <w:r w:rsidR="003F6FE8" w:rsidRPr="00E7095E">
              <w:t>term</w:t>
            </w:r>
            <w:r w:rsidRPr="00E7095E">
              <w:rPr>
                <w:sz w:val="24"/>
                <w:szCs w:val="24"/>
              </w:rPr>
              <w:t xml:space="preserve"> </w:t>
            </w:r>
          </w:p>
          <w:p w:rsidR="00895615" w:rsidRPr="003F6FE8" w:rsidRDefault="00895615" w:rsidP="00E7095E">
            <w:pPr>
              <w:rPr>
                <w:sz w:val="24"/>
                <w:szCs w:val="24"/>
              </w:rPr>
            </w:pPr>
            <w:r>
              <w:rPr>
                <w:sz w:val="24"/>
                <w:szCs w:val="24"/>
              </w:rPr>
              <w:t>£20,000</w:t>
            </w:r>
          </w:p>
        </w:tc>
        <w:tc>
          <w:tcPr>
            <w:tcW w:w="1518" w:type="dxa"/>
          </w:tcPr>
          <w:p w:rsidR="00EC3354" w:rsidRDefault="00A2507B" w:rsidP="00A2507B">
            <w:r>
              <w:t>31</w:t>
            </w:r>
            <w:r w:rsidR="00EC3354">
              <w:t>%</w:t>
            </w:r>
          </w:p>
          <w:p w:rsidR="00A2507B" w:rsidRDefault="00A2507B" w:rsidP="00A2507B">
            <w:r>
              <w:t>£3,750</w:t>
            </w:r>
          </w:p>
          <w:p w:rsidR="00A2507B" w:rsidRDefault="00A2507B" w:rsidP="00A2507B"/>
          <w:p w:rsidR="00A2507B" w:rsidRDefault="00A2507B" w:rsidP="00A2507B"/>
          <w:p w:rsidR="00132436" w:rsidRDefault="00132436" w:rsidP="00A2507B">
            <w:r>
              <w:t>10%</w:t>
            </w:r>
          </w:p>
          <w:p w:rsidR="00A2507B" w:rsidRDefault="00A2507B" w:rsidP="00093CBE">
            <w:r>
              <w:t>£</w:t>
            </w:r>
            <w:r w:rsidR="00093CBE">
              <w:t>9,400</w:t>
            </w:r>
          </w:p>
          <w:p w:rsidR="00895615" w:rsidRDefault="00895615" w:rsidP="00093CBE"/>
          <w:p w:rsidR="00895615" w:rsidRDefault="00895615" w:rsidP="00093CBE">
            <w:r>
              <w:t>30%</w:t>
            </w:r>
          </w:p>
          <w:p w:rsidR="003F6FE8" w:rsidRDefault="00895615" w:rsidP="00093CBE">
            <w:r>
              <w:t>£6,000</w:t>
            </w:r>
          </w:p>
        </w:tc>
        <w:tc>
          <w:tcPr>
            <w:tcW w:w="1619" w:type="dxa"/>
          </w:tcPr>
          <w:p w:rsidR="00EC3354" w:rsidRDefault="00EC3354" w:rsidP="00B97EDD">
            <w:r>
              <w:t>Full time</w:t>
            </w:r>
          </w:p>
          <w:p w:rsidR="00EC3354" w:rsidRDefault="00EC3354" w:rsidP="00B97EDD"/>
          <w:p w:rsidR="00A2507B" w:rsidRDefault="00A2507B" w:rsidP="00B97EDD"/>
          <w:p w:rsidR="00A33FE9" w:rsidRDefault="00A33FE9" w:rsidP="00B97EDD"/>
          <w:p w:rsidR="00A2507B" w:rsidRDefault="00A2507B" w:rsidP="00B97EDD">
            <w:r>
              <w:t>Ongoing</w:t>
            </w:r>
          </w:p>
          <w:p w:rsidR="00895615" w:rsidRDefault="00895615" w:rsidP="00B97EDD"/>
          <w:p w:rsidR="00895615" w:rsidRDefault="00895615" w:rsidP="00B97EDD"/>
          <w:p w:rsidR="00895615" w:rsidRDefault="00895615" w:rsidP="00B97EDD">
            <w:r>
              <w:t>Spring/Summer term</w:t>
            </w:r>
          </w:p>
        </w:tc>
        <w:tc>
          <w:tcPr>
            <w:tcW w:w="4887" w:type="dxa"/>
          </w:tcPr>
          <w:p w:rsidR="00EC3354" w:rsidRDefault="00EC3354" w:rsidP="00EC3354">
            <w:pPr>
              <w:pStyle w:val="ListParagraph"/>
              <w:numPr>
                <w:ilvl w:val="0"/>
                <w:numId w:val="3"/>
              </w:numPr>
            </w:pPr>
            <w:r>
              <w:t xml:space="preserve">Children’s needs identified swiftly and needs are met both in school and by other professionals. </w:t>
            </w:r>
          </w:p>
          <w:p w:rsidR="00EC3354" w:rsidRDefault="00EC3354" w:rsidP="00EC3354">
            <w:pPr>
              <w:pStyle w:val="ListParagraph"/>
              <w:numPr>
                <w:ilvl w:val="0"/>
                <w:numId w:val="3"/>
              </w:numPr>
            </w:pPr>
            <w:r>
              <w:t>Children are safe, happy and healthy.</w:t>
            </w:r>
          </w:p>
          <w:p w:rsidR="00EC3354" w:rsidRDefault="00EC3354" w:rsidP="00EC3354">
            <w:pPr>
              <w:pStyle w:val="ListParagraph"/>
              <w:numPr>
                <w:ilvl w:val="0"/>
                <w:numId w:val="3"/>
              </w:numPr>
            </w:pPr>
            <w:r>
              <w:t>Positive impact on academic achievement and attendance.</w:t>
            </w:r>
          </w:p>
          <w:p w:rsidR="00742EF7" w:rsidRDefault="00895615" w:rsidP="00742EF7">
            <w:pPr>
              <w:pStyle w:val="ListParagraph"/>
              <w:numPr>
                <w:ilvl w:val="0"/>
                <w:numId w:val="3"/>
              </w:numPr>
            </w:pPr>
            <w:r>
              <w:t>Improving expertise within Leadership and evaluating results</w:t>
            </w:r>
            <w:r w:rsidR="00742EF7">
              <w:t xml:space="preserve">. </w:t>
            </w:r>
          </w:p>
          <w:p w:rsidR="00895615" w:rsidRDefault="00742EF7" w:rsidP="00895615">
            <w:pPr>
              <w:pStyle w:val="ListParagraph"/>
              <w:numPr>
                <w:ilvl w:val="0"/>
                <w:numId w:val="3"/>
              </w:numPr>
            </w:pPr>
            <w:r>
              <w:t xml:space="preserve">LEAPs programmes delivered </w:t>
            </w:r>
            <w:proofErr w:type="gramStart"/>
            <w:r>
              <w:t>and  monitored</w:t>
            </w:r>
            <w:proofErr w:type="gramEnd"/>
            <w:r>
              <w:t>.</w:t>
            </w:r>
          </w:p>
        </w:tc>
      </w:tr>
      <w:tr w:rsidR="00E7095E" w:rsidTr="000C237C">
        <w:trPr>
          <w:trHeight w:val="841"/>
        </w:trPr>
        <w:tc>
          <w:tcPr>
            <w:tcW w:w="5836" w:type="dxa"/>
          </w:tcPr>
          <w:p w:rsidR="00EC3354" w:rsidRDefault="005B594A" w:rsidP="00B97EDD">
            <w:pPr>
              <w:ind w:left="743"/>
              <w:rPr>
                <w:b/>
              </w:rPr>
            </w:pPr>
            <w:r>
              <w:rPr>
                <w:b/>
              </w:rPr>
              <w:lastRenderedPageBreak/>
              <w:t xml:space="preserve">Parent </w:t>
            </w:r>
            <w:r w:rsidR="00EC3354" w:rsidRPr="00A604DE">
              <w:rPr>
                <w:b/>
              </w:rPr>
              <w:t>Advisor</w:t>
            </w:r>
          </w:p>
          <w:p w:rsidR="00EC3354" w:rsidRPr="00A604DE" w:rsidRDefault="00EC3354" w:rsidP="00EC3354">
            <w:pPr>
              <w:pStyle w:val="ListParagraph"/>
              <w:numPr>
                <w:ilvl w:val="0"/>
                <w:numId w:val="3"/>
              </w:numPr>
              <w:ind w:left="741" w:hanging="282"/>
            </w:pPr>
            <w:r w:rsidRPr="00A604DE">
              <w:t>Individual pupils / families targeted in order that children access extra-curricular activities, breakfast club, family support and 1:1/small group programmes.</w:t>
            </w:r>
          </w:p>
          <w:p w:rsidR="00EC3354" w:rsidRDefault="00EC3354" w:rsidP="00EC3354">
            <w:pPr>
              <w:pStyle w:val="ListParagraph"/>
              <w:numPr>
                <w:ilvl w:val="0"/>
                <w:numId w:val="3"/>
              </w:numPr>
              <w:ind w:left="741" w:hanging="284"/>
            </w:pPr>
            <w:r w:rsidRPr="00A604DE">
              <w:t xml:space="preserve">Support </w:t>
            </w:r>
            <w:r>
              <w:t xml:space="preserve">offered </w:t>
            </w:r>
            <w:r w:rsidRPr="00A604DE">
              <w:t>for vulnerable families around welfare, finance, housing</w:t>
            </w:r>
            <w:r w:rsidR="005E48BF" w:rsidRPr="00A604DE">
              <w:t xml:space="preserve">, </w:t>
            </w:r>
            <w:r w:rsidR="005E48BF">
              <w:t>emotional</w:t>
            </w:r>
            <w:r w:rsidRPr="00A604DE">
              <w:t xml:space="preserve">, mental and physical health </w:t>
            </w:r>
            <w:r w:rsidR="00A2507B" w:rsidRPr="00A604DE">
              <w:t>etc.</w:t>
            </w:r>
            <w:r w:rsidRPr="00A604DE">
              <w:t xml:space="preserve">, ideally before crisis point. </w:t>
            </w:r>
          </w:p>
          <w:p w:rsidR="005B594A" w:rsidRPr="00331D94" w:rsidRDefault="00832997" w:rsidP="005B594A">
            <w:pPr>
              <w:pStyle w:val="ListParagraph"/>
              <w:numPr>
                <w:ilvl w:val="0"/>
                <w:numId w:val="12"/>
              </w:numPr>
              <w:spacing w:after="200" w:line="276" w:lineRule="auto"/>
              <w:ind w:left="741" w:hanging="284"/>
              <w:rPr>
                <w:b/>
              </w:rPr>
            </w:pPr>
            <w:r>
              <w:rPr>
                <w:rFonts w:cs="Arial"/>
                <w:color w:val="0D0D0D" w:themeColor="text1" w:themeTint="F2"/>
              </w:rPr>
              <w:t>Support for attendance issue including “</w:t>
            </w:r>
            <w:r w:rsidR="005B594A" w:rsidRPr="00DB5F1D">
              <w:rPr>
                <w:rFonts w:cs="Arial"/>
                <w:color w:val="0D0D0D" w:themeColor="text1" w:themeTint="F2"/>
              </w:rPr>
              <w:t>First da</w:t>
            </w:r>
            <w:r w:rsidR="005B594A">
              <w:rPr>
                <w:rFonts w:cs="Arial"/>
                <w:color w:val="0D0D0D" w:themeColor="text1" w:themeTint="F2"/>
              </w:rPr>
              <w:t>y response</w:t>
            </w:r>
            <w:r>
              <w:rPr>
                <w:rFonts w:cs="Arial"/>
                <w:color w:val="0D0D0D" w:themeColor="text1" w:themeTint="F2"/>
              </w:rPr>
              <w:t>”</w:t>
            </w:r>
            <w:r w:rsidR="005B594A">
              <w:rPr>
                <w:rFonts w:cs="Arial"/>
                <w:color w:val="0D0D0D" w:themeColor="text1" w:themeTint="F2"/>
              </w:rPr>
              <w:t xml:space="preserve"> provision </w:t>
            </w:r>
            <w:r>
              <w:rPr>
                <w:rFonts w:cs="Arial"/>
                <w:color w:val="0D0D0D" w:themeColor="text1" w:themeTint="F2"/>
              </w:rPr>
              <w:t>Inc.</w:t>
            </w:r>
            <w:r w:rsidR="005B594A">
              <w:rPr>
                <w:rFonts w:cs="Arial"/>
                <w:color w:val="0D0D0D" w:themeColor="text1" w:themeTint="F2"/>
              </w:rPr>
              <w:t xml:space="preserve"> home visits.</w:t>
            </w:r>
          </w:p>
          <w:p w:rsidR="005B594A" w:rsidRPr="003F6FE8" w:rsidRDefault="005B594A" w:rsidP="00832997">
            <w:pPr>
              <w:pStyle w:val="ListParagraph"/>
              <w:numPr>
                <w:ilvl w:val="0"/>
                <w:numId w:val="12"/>
              </w:numPr>
              <w:spacing w:after="200" w:line="276" w:lineRule="auto"/>
              <w:ind w:left="741" w:hanging="284"/>
            </w:pPr>
            <w:r>
              <w:rPr>
                <w:rFonts w:cs="Arial"/>
                <w:color w:val="0D0D0D" w:themeColor="text1" w:themeTint="F2"/>
              </w:rPr>
              <w:t>Workshops for parents to encourage positive attendance and reduce term-time holidays</w:t>
            </w:r>
          </w:p>
          <w:p w:rsidR="00A33A2A" w:rsidRPr="00A604DE" w:rsidRDefault="003F6FE8" w:rsidP="001748A0">
            <w:pPr>
              <w:pStyle w:val="ListParagraph"/>
              <w:numPr>
                <w:ilvl w:val="0"/>
                <w:numId w:val="12"/>
              </w:numPr>
              <w:spacing w:after="200" w:line="276" w:lineRule="auto"/>
              <w:ind w:left="741" w:hanging="284"/>
            </w:pPr>
            <w:r>
              <w:rPr>
                <w:rFonts w:cs="Arial"/>
                <w:color w:val="0D0D0D" w:themeColor="text1" w:themeTint="F2"/>
              </w:rPr>
              <w:t xml:space="preserve">Additional support for Summer term </w:t>
            </w:r>
          </w:p>
        </w:tc>
        <w:tc>
          <w:tcPr>
            <w:tcW w:w="1528" w:type="dxa"/>
          </w:tcPr>
          <w:p w:rsidR="00132436" w:rsidRDefault="00132436" w:rsidP="00B97EDD"/>
          <w:p w:rsidR="00EC3354" w:rsidRDefault="00EC3354" w:rsidP="00B97EDD">
            <w:r>
              <w:t>£</w:t>
            </w:r>
            <w:r w:rsidR="00A2507B">
              <w:t>23,000</w:t>
            </w:r>
          </w:p>
          <w:p w:rsidR="00EC3354" w:rsidRDefault="00EC3354" w:rsidP="00B97EDD"/>
          <w:p w:rsidR="00EC3354" w:rsidRDefault="00EC3354" w:rsidP="00B97EDD"/>
          <w:p w:rsidR="00EC3354" w:rsidRDefault="00EC3354" w:rsidP="00B97EDD"/>
          <w:p w:rsidR="00EC3354" w:rsidRDefault="00EC3354" w:rsidP="00B97EDD"/>
          <w:p w:rsidR="00EC3354" w:rsidRDefault="00EC3354" w:rsidP="00B97EDD"/>
          <w:p w:rsidR="00EC3354" w:rsidRDefault="005B594A" w:rsidP="00A2507B">
            <w:r>
              <w:t>£</w:t>
            </w:r>
            <w:r w:rsidR="00A2507B">
              <w:t>300.00</w:t>
            </w:r>
          </w:p>
          <w:p w:rsidR="003F6FE8" w:rsidRDefault="003F6FE8" w:rsidP="00A2507B"/>
          <w:p w:rsidR="005A18CC" w:rsidRDefault="005A18CC" w:rsidP="00A2507B"/>
          <w:p w:rsidR="005A18CC" w:rsidRDefault="005A18CC" w:rsidP="00A2507B"/>
          <w:p w:rsidR="003F6FE8" w:rsidRDefault="003F6FE8" w:rsidP="00A2507B"/>
          <w:p w:rsidR="003F6FE8" w:rsidRDefault="003F6FE8" w:rsidP="00A2507B">
            <w:r>
              <w:t>£1,280</w:t>
            </w:r>
          </w:p>
        </w:tc>
        <w:tc>
          <w:tcPr>
            <w:tcW w:w="1518" w:type="dxa"/>
          </w:tcPr>
          <w:p w:rsidR="00132436" w:rsidRDefault="00132436" w:rsidP="00B97EDD"/>
          <w:p w:rsidR="00EC3354" w:rsidRDefault="00BD7BAA" w:rsidP="00B97EDD">
            <w:r>
              <w:t>30</w:t>
            </w:r>
            <w:r w:rsidR="00EC3354">
              <w:t>%</w:t>
            </w:r>
          </w:p>
          <w:p w:rsidR="00A2507B" w:rsidRDefault="00A2507B" w:rsidP="00B97EDD">
            <w:r>
              <w:t>£</w:t>
            </w:r>
            <w:r w:rsidR="00BD7BAA">
              <w:t>6,900</w:t>
            </w:r>
          </w:p>
          <w:p w:rsidR="00EC3354" w:rsidRDefault="00EC3354" w:rsidP="00B97EDD"/>
          <w:p w:rsidR="00EC3354" w:rsidRDefault="00EC3354" w:rsidP="00B97EDD"/>
          <w:p w:rsidR="00EC3354" w:rsidRDefault="00EC3354" w:rsidP="00B97EDD"/>
          <w:p w:rsidR="00EC3354" w:rsidRDefault="00EC3354" w:rsidP="00B97EDD"/>
          <w:p w:rsidR="00EC3354" w:rsidRDefault="00A2507B" w:rsidP="00A2507B">
            <w:r>
              <w:t>No charge to Pupil Premium</w:t>
            </w:r>
          </w:p>
          <w:p w:rsidR="003F6FE8" w:rsidRDefault="003F6FE8" w:rsidP="00A2507B"/>
          <w:p w:rsidR="003F6FE8" w:rsidRDefault="003F6FE8" w:rsidP="00A2507B">
            <w:r>
              <w:t>50%</w:t>
            </w:r>
          </w:p>
          <w:p w:rsidR="003F6FE8" w:rsidRDefault="003F6FE8" w:rsidP="00A2507B">
            <w:r>
              <w:t>£640</w:t>
            </w:r>
          </w:p>
        </w:tc>
        <w:tc>
          <w:tcPr>
            <w:tcW w:w="1619" w:type="dxa"/>
          </w:tcPr>
          <w:p w:rsidR="00132436" w:rsidRDefault="00132436" w:rsidP="00B97EDD"/>
          <w:p w:rsidR="00EC3354" w:rsidRDefault="00EC3354" w:rsidP="00B97EDD">
            <w:r>
              <w:t>Full time</w:t>
            </w:r>
          </w:p>
          <w:p w:rsidR="00EC3354" w:rsidRDefault="00EC3354" w:rsidP="00B97EDD"/>
          <w:p w:rsidR="00EC3354" w:rsidRDefault="00EC3354" w:rsidP="00B97EDD">
            <w:r>
              <w:t>Ongoing</w:t>
            </w:r>
          </w:p>
          <w:p w:rsidR="00EC3354" w:rsidRDefault="00EC3354" w:rsidP="00B97EDD"/>
          <w:p w:rsidR="00EC3354" w:rsidRDefault="00EC3354" w:rsidP="00B97EDD"/>
          <w:p w:rsidR="00EC3354" w:rsidRDefault="00EC3354" w:rsidP="00B97EDD"/>
          <w:p w:rsidR="00EC3354" w:rsidRDefault="00EC3354" w:rsidP="00B97EDD"/>
          <w:p w:rsidR="00556840" w:rsidRDefault="00EC3354" w:rsidP="00E7095E">
            <w:r>
              <w:t>Ong</w:t>
            </w:r>
            <w:r w:rsidR="00E7095E">
              <w:t>oing</w:t>
            </w:r>
          </w:p>
        </w:tc>
        <w:tc>
          <w:tcPr>
            <w:tcW w:w="4887" w:type="dxa"/>
          </w:tcPr>
          <w:p w:rsidR="00EC3354" w:rsidRDefault="005345CC" w:rsidP="00EC3354">
            <w:pPr>
              <w:pStyle w:val="ListParagraph"/>
              <w:numPr>
                <w:ilvl w:val="0"/>
                <w:numId w:val="4"/>
              </w:numPr>
            </w:pPr>
            <w:r>
              <w:t>A child’s emotional</w:t>
            </w:r>
            <w:r w:rsidR="00EC3354">
              <w:t>, soc</w:t>
            </w:r>
            <w:r w:rsidR="005B594A">
              <w:t xml:space="preserve">ial and health needs are being </w:t>
            </w:r>
            <w:r w:rsidR="00EC3354">
              <w:t>met so that they are safe, happy and healthy.</w:t>
            </w:r>
          </w:p>
          <w:p w:rsidR="00EC3354" w:rsidRDefault="00EC3354" w:rsidP="00EC3354">
            <w:pPr>
              <w:pStyle w:val="ListParagraph"/>
              <w:numPr>
                <w:ilvl w:val="0"/>
                <w:numId w:val="4"/>
              </w:numPr>
            </w:pPr>
            <w:r>
              <w:t>Positive impact on academic achievement and attendance.</w:t>
            </w:r>
          </w:p>
          <w:p w:rsidR="005B594A" w:rsidRDefault="005B594A" w:rsidP="00EC3354">
            <w:pPr>
              <w:pStyle w:val="ListParagraph"/>
              <w:numPr>
                <w:ilvl w:val="0"/>
                <w:numId w:val="4"/>
              </w:numPr>
            </w:pPr>
            <w:r>
              <w:t>Links with leadership and parents/families as well as</w:t>
            </w:r>
            <w:r w:rsidR="00556840">
              <w:t xml:space="preserve"> running workshops</w:t>
            </w:r>
            <w:r>
              <w:t xml:space="preserve"> </w:t>
            </w:r>
          </w:p>
          <w:p w:rsidR="005B594A" w:rsidRDefault="005345CC" w:rsidP="005345CC">
            <w:pPr>
              <w:pStyle w:val="ListParagraph"/>
              <w:numPr>
                <w:ilvl w:val="0"/>
                <w:numId w:val="4"/>
              </w:numPr>
            </w:pPr>
            <w:r>
              <w:t>Links with other services</w:t>
            </w:r>
          </w:p>
          <w:p w:rsidR="005B594A" w:rsidRDefault="000C237C" w:rsidP="005B594A">
            <w:pPr>
              <w:pStyle w:val="ListParagraph"/>
              <w:numPr>
                <w:ilvl w:val="0"/>
                <w:numId w:val="9"/>
              </w:numPr>
            </w:pPr>
            <w:r>
              <w:t xml:space="preserve">Attendance continues to be </w:t>
            </w:r>
            <w:r w:rsidR="00742EF7">
              <w:t>monitored and ongoing meetings held in an aim to improve</w:t>
            </w:r>
          </w:p>
          <w:p w:rsidR="005B594A" w:rsidRDefault="005B594A" w:rsidP="005B594A">
            <w:pPr>
              <w:pStyle w:val="ListParagraph"/>
              <w:numPr>
                <w:ilvl w:val="0"/>
                <w:numId w:val="9"/>
              </w:numPr>
            </w:pPr>
            <w:r>
              <w:t>Term-time holidays will reduce further</w:t>
            </w:r>
          </w:p>
          <w:p w:rsidR="005B594A" w:rsidRDefault="005B594A" w:rsidP="00A33FE9">
            <w:pPr>
              <w:pStyle w:val="ListParagraph"/>
              <w:numPr>
                <w:ilvl w:val="0"/>
                <w:numId w:val="9"/>
              </w:numPr>
            </w:pPr>
            <w:r>
              <w:t>Positive impact on academic achievement</w:t>
            </w:r>
          </w:p>
          <w:p w:rsidR="00A33A2A" w:rsidRPr="005B594A" w:rsidRDefault="00A33A2A" w:rsidP="00A33A2A"/>
        </w:tc>
      </w:tr>
      <w:tr w:rsidR="00895615" w:rsidTr="00317287">
        <w:tc>
          <w:tcPr>
            <w:tcW w:w="5836" w:type="dxa"/>
          </w:tcPr>
          <w:p w:rsidR="00735806" w:rsidRDefault="00735806" w:rsidP="001748A0">
            <w:pPr>
              <w:pStyle w:val="ListParagraph"/>
              <w:rPr>
                <w:b/>
              </w:rPr>
            </w:pPr>
            <w:r>
              <w:rPr>
                <w:b/>
              </w:rPr>
              <w:t xml:space="preserve">EYFS </w:t>
            </w:r>
          </w:p>
          <w:p w:rsidR="00735806" w:rsidRDefault="00735806" w:rsidP="001748A0">
            <w:pPr>
              <w:pStyle w:val="ListParagraph"/>
              <w:numPr>
                <w:ilvl w:val="0"/>
                <w:numId w:val="11"/>
              </w:numPr>
              <w:ind w:left="741" w:hanging="284"/>
            </w:pPr>
            <w:r>
              <w:t>Early intervention – children make rapid progress in order to be more school-ready by age 4.</w:t>
            </w:r>
          </w:p>
          <w:p w:rsidR="00735806" w:rsidRDefault="00735806" w:rsidP="001748A0">
            <w:pPr>
              <w:pStyle w:val="ListParagraph"/>
              <w:numPr>
                <w:ilvl w:val="0"/>
                <w:numId w:val="11"/>
              </w:numPr>
              <w:ind w:left="741" w:hanging="284"/>
            </w:pPr>
            <w:r>
              <w:t>Any additional needs are identified early and appropriate support is put in place.</w:t>
            </w:r>
          </w:p>
          <w:p w:rsidR="00735806" w:rsidRDefault="00832997" w:rsidP="001748A0">
            <w:pPr>
              <w:pStyle w:val="ListParagraph"/>
              <w:numPr>
                <w:ilvl w:val="0"/>
                <w:numId w:val="11"/>
              </w:numPr>
              <w:ind w:left="741" w:hanging="284"/>
            </w:pPr>
            <w:r>
              <w:t xml:space="preserve">Specific Language and Support programmes put in place (Jump Ahead) in addition to LEAPS programme and ongoing CPD for staff with regular monitoring and </w:t>
            </w:r>
            <w:r w:rsidR="005E48BF">
              <w:t>evaluation</w:t>
            </w:r>
            <w:r>
              <w:t>.</w:t>
            </w:r>
          </w:p>
          <w:p w:rsidR="00735806" w:rsidRDefault="00735806" w:rsidP="001748A0">
            <w:pPr>
              <w:pStyle w:val="ListParagraph"/>
              <w:numPr>
                <w:ilvl w:val="0"/>
                <w:numId w:val="11"/>
              </w:numPr>
              <w:ind w:left="741" w:hanging="284"/>
            </w:pPr>
            <w:r>
              <w:t>E</w:t>
            </w:r>
            <w:r w:rsidR="005E48BF">
              <w:t>xtra class for Reception and additional TA support to focus support and learning.</w:t>
            </w:r>
            <w:r>
              <w:t xml:space="preserve"> </w:t>
            </w:r>
          </w:p>
          <w:p w:rsidR="005345CC" w:rsidRDefault="005345CC" w:rsidP="001748A0">
            <w:pPr>
              <w:pStyle w:val="ListParagraph"/>
              <w:numPr>
                <w:ilvl w:val="0"/>
                <w:numId w:val="11"/>
              </w:numPr>
              <w:ind w:left="741" w:hanging="284"/>
            </w:pPr>
            <w:r>
              <w:t>Additional TA support to focus support and learning</w:t>
            </w:r>
            <w:r w:rsidR="00BE2431">
              <w:t xml:space="preserve"> in EYFS</w:t>
            </w:r>
          </w:p>
          <w:p w:rsidR="005345CC" w:rsidRPr="00331D94" w:rsidRDefault="00BE2431" w:rsidP="001748A0">
            <w:pPr>
              <w:pStyle w:val="ListParagraph"/>
              <w:numPr>
                <w:ilvl w:val="0"/>
                <w:numId w:val="11"/>
              </w:numPr>
              <w:ind w:left="741" w:hanging="284"/>
            </w:pPr>
            <w:r>
              <w:t>Providing book bags for every new pupil to promote reading at home</w:t>
            </w:r>
          </w:p>
        </w:tc>
        <w:tc>
          <w:tcPr>
            <w:tcW w:w="1528" w:type="dxa"/>
          </w:tcPr>
          <w:p w:rsidR="00832997" w:rsidRDefault="00832997" w:rsidP="001748A0"/>
          <w:p w:rsidR="00735806" w:rsidRDefault="00735806" w:rsidP="001748A0">
            <w:r>
              <w:t>£</w:t>
            </w:r>
            <w:r w:rsidR="00832997">
              <w:t>30,000</w:t>
            </w:r>
            <w:r w:rsidR="005E48BF">
              <w:t xml:space="preserve"> (</w:t>
            </w:r>
            <w:r w:rsidR="00E7095E">
              <w:t xml:space="preserve">Teacher </w:t>
            </w:r>
            <w:r w:rsidR="005E48BF">
              <w:t>Nursery)</w:t>
            </w:r>
          </w:p>
          <w:p w:rsidR="00132436" w:rsidRDefault="00132436" w:rsidP="001748A0"/>
          <w:p w:rsidR="00132436" w:rsidRDefault="00132436" w:rsidP="001748A0">
            <w:r>
              <w:t>£2,000</w:t>
            </w:r>
          </w:p>
          <w:p w:rsidR="00832997" w:rsidRDefault="00832997" w:rsidP="001748A0"/>
          <w:p w:rsidR="00E7095E" w:rsidRDefault="00E7095E" w:rsidP="001748A0"/>
          <w:p w:rsidR="005E48BF" w:rsidRDefault="005E48BF" w:rsidP="001748A0">
            <w:r>
              <w:t xml:space="preserve">£30,000 </w:t>
            </w:r>
          </w:p>
          <w:p w:rsidR="005E48BF" w:rsidRDefault="005E48BF" w:rsidP="001748A0">
            <w:r>
              <w:t>(Teacher)</w:t>
            </w:r>
          </w:p>
          <w:p w:rsidR="00B84CEB" w:rsidRDefault="00B84CEB" w:rsidP="001748A0"/>
          <w:p w:rsidR="005E48BF" w:rsidRDefault="005E48BF" w:rsidP="001748A0">
            <w:r>
              <w:t>£17,000</w:t>
            </w:r>
          </w:p>
          <w:p w:rsidR="005E48BF" w:rsidRDefault="00BE2431" w:rsidP="001748A0">
            <w:r>
              <w:t>(TA-EYFS)</w:t>
            </w:r>
          </w:p>
          <w:p w:rsidR="000C73C0" w:rsidRDefault="000C73C0" w:rsidP="001748A0"/>
          <w:p w:rsidR="00735806" w:rsidRDefault="00BE2431" w:rsidP="001748A0">
            <w:r>
              <w:t>£240</w:t>
            </w:r>
          </w:p>
        </w:tc>
        <w:tc>
          <w:tcPr>
            <w:tcW w:w="1518" w:type="dxa"/>
          </w:tcPr>
          <w:p w:rsidR="00735806" w:rsidRDefault="00735806" w:rsidP="001748A0"/>
          <w:p w:rsidR="00832997" w:rsidRDefault="00832997" w:rsidP="001748A0">
            <w:r>
              <w:t>27%</w:t>
            </w:r>
          </w:p>
          <w:p w:rsidR="00832997" w:rsidRDefault="00832997" w:rsidP="001748A0">
            <w:r>
              <w:t>£8,100</w:t>
            </w:r>
          </w:p>
          <w:p w:rsidR="00132436" w:rsidRDefault="00132436" w:rsidP="001748A0"/>
          <w:p w:rsidR="00132436" w:rsidRDefault="00132436" w:rsidP="001748A0"/>
          <w:p w:rsidR="00132436" w:rsidRDefault="00132436" w:rsidP="001748A0">
            <w:r>
              <w:t>14%</w:t>
            </w:r>
          </w:p>
          <w:p w:rsidR="00132436" w:rsidRDefault="00132436" w:rsidP="001748A0">
            <w:r>
              <w:t>£290</w:t>
            </w:r>
          </w:p>
          <w:p w:rsidR="00735806" w:rsidRDefault="00735806" w:rsidP="001748A0"/>
          <w:p w:rsidR="005E48BF" w:rsidRDefault="00DE4F44" w:rsidP="001748A0">
            <w:r>
              <w:t>28</w:t>
            </w:r>
            <w:r w:rsidR="005E48BF">
              <w:t>%</w:t>
            </w:r>
          </w:p>
          <w:p w:rsidR="00735806" w:rsidRDefault="005E48BF" w:rsidP="001748A0">
            <w:r>
              <w:t>£</w:t>
            </w:r>
            <w:r w:rsidR="00DE4F44">
              <w:t>8,100</w:t>
            </w:r>
            <w:r>
              <w:t xml:space="preserve"> </w:t>
            </w:r>
          </w:p>
          <w:p w:rsidR="00B84CEB" w:rsidRDefault="00B84CEB" w:rsidP="001748A0"/>
          <w:p w:rsidR="00735806" w:rsidRDefault="005E48BF" w:rsidP="001748A0">
            <w:r>
              <w:t>100%</w:t>
            </w:r>
          </w:p>
          <w:p w:rsidR="00735806" w:rsidRDefault="005E48BF" w:rsidP="001748A0">
            <w:r>
              <w:t>£17,000</w:t>
            </w:r>
          </w:p>
          <w:p w:rsidR="000C73C0" w:rsidRDefault="000C73C0" w:rsidP="001748A0"/>
          <w:p w:rsidR="00BE2431" w:rsidRDefault="00BE2431" w:rsidP="001748A0">
            <w:r>
              <w:t>28%</w:t>
            </w:r>
          </w:p>
          <w:p w:rsidR="00BE2431" w:rsidRDefault="00BE2431" w:rsidP="001748A0">
            <w:r>
              <w:t>£67</w:t>
            </w:r>
          </w:p>
        </w:tc>
        <w:tc>
          <w:tcPr>
            <w:tcW w:w="1619" w:type="dxa"/>
          </w:tcPr>
          <w:p w:rsidR="00832997" w:rsidRDefault="00832997" w:rsidP="001748A0"/>
          <w:p w:rsidR="00735806" w:rsidRDefault="00735806" w:rsidP="001748A0">
            <w:r>
              <w:t>Ongoing</w:t>
            </w:r>
          </w:p>
          <w:p w:rsidR="005E48BF" w:rsidRDefault="005E48BF" w:rsidP="001748A0"/>
          <w:p w:rsidR="005E48BF" w:rsidRDefault="005E48BF" w:rsidP="001748A0"/>
          <w:p w:rsidR="005E48BF" w:rsidRDefault="005E48BF" w:rsidP="001748A0"/>
          <w:p w:rsidR="005E48BF" w:rsidRDefault="00132436" w:rsidP="001748A0">
            <w:r>
              <w:t>Ongoing</w:t>
            </w:r>
          </w:p>
          <w:p w:rsidR="005E48BF" w:rsidRDefault="005E48BF" w:rsidP="001748A0"/>
          <w:p w:rsidR="005E48BF" w:rsidRDefault="005E48BF" w:rsidP="001748A0"/>
          <w:p w:rsidR="005E48BF" w:rsidRDefault="005E48BF" w:rsidP="001748A0"/>
          <w:p w:rsidR="005E48BF" w:rsidRDefault="00132436" w:rsidP="001748A0">
            <w:r>
              <w:t>Ongoing</w:t>
            </w:r>
          </w:p>
        </w:tc>
        <w:tc>
          <w:tcPr>
            <w:tcW w:w="4887" w:type="dxa"/>
          </w:tcPr>
          <w:p w:rsidR="00735806" w:rsidRDefault="00735806" w:rsidP="001748A0">
            <w:pPr>
              <w:pStyle w:val="ListParagraph"/>
              <w:numPr>
                <w:ilvl w:val="0"/>
                <w:numId w:val="7"/>
              </w:numPr>
            </w:pPr>
            <w:r>
              <w:t>Children make rapid progress and reach age-appropriate milestones.</w:t>
            </w:r>
          </w:p>
          <w:p w:rsidR="00735806" w:rsidRDefault="00735806" w:rsidP="001748A0">
            <w:pPr>
              <w:pStyle w:val="ListParagraph"/>
              <w:numPr>
                <w:ilvl w:val="0"/>
                <w:numId w:val="7"/>
              </w:numPr>
            </w:pPr>
            <w:r>
              <w:t>Children are socially, emotionally and academically school ready at age 4.</w:t>
            </w:r>
          </w:p>
          <w:p w:rsidR="00832997" w:rsidRDefault="00832997" w:rsidP="001748A0">
            <w:pPr>
              <w:pStyle w:val="ListParagraph"/>
              <w:numPr>
                <w:ilvl w:val="0"/>
                <w:numId w:val="7"/>
              </w:numPr>
            </w:pPr>
            <w:r>
              <w:t>In 2017/2018 the school funded an additional teacher in Nursery at significant costs (£30,000 including on costs</w:t>
            </w:r>
          </w:p>
          <w:p w:rsidR="00132436" w:rsidRDefault="00132436" w:rsidP="001748A0">
            <w:pPr>
              <w:pStyle w:val="ListParagraph"/>
              <w:numPr>
                <w:ilvl w:val="0"/>
                <w:numId w:val="7"/>
              </w:numPr>
            </w:pPr>
            <w:r>
              <w:t>Staff have the expertise through CPD to support</w:t>
            </w:r>
          </w:p>
          <w:p w:rsidR="005E48BF" w:rsidRDefault="005E48BF" w:rsidP="001748A0"/>
          <w:p w:rsidR="00BE2431" w:rsidRDefault="005E48BF" w:rsidP="001748A0">
            <w:pPr>
              <w:pStyle w:val="ListParagraph"/>
              <w:numPr>
                <w:ilvl w:val="0"/>
                <w:numId w:val="7"/>
              </w:numPr>
            </w:pPr>
            <w:r>
              <w:t>Additional Teacher in Reception</w:t>
            </w:r>
          </w:p>
          <w:p w:rsidR="00B84CEB" w:rsidRDefault="00B84CEB" w:rsidP="001748A0">
            <w:pPr>
              <w:pStyle w:val="ListParagraph"/>
            </w:pPr>
          </w:p>
          <w:p w:rsidR="005E48BF" w:rsidRDefault="00BE2431" w:rsidP="001748A0">
            <w:pPr>
              <w:pStyle w:val="ListParagraph"/>
              <w:numPr>
                <w:ilvl w:val="0"/>
                <w:numId w:val="7"/>
              </w:numPr>
            </w:pPr>
            <w:r>
              <w:t>Additional TA support in Reception</w:t>
            </w:r>
            <w:r w:rsidR="005E48BF">
              <w:t xml:space="preserve"> </w:t>
            </w:r>
          </w:p>
          <w:p w:rsidR="00BE2431" w:rsidRDefault="00BE2431" w:rsidP="001748A0">
            <w:pPr>
              <w:pStyle w:val="ListParagraph"/>
            </w:pPr>
          </w:p>
          <w:p w:rsidR="00BE2431" w:rsidRDefault="00BE2431" w:rsidP="001748A0">
            <w:pPr>
              <w:pStyle w:val="ListParagraph"/>
              <w:numPr>
                <w:ilvl w:val="0"/>
                <w:numId w:val="7"/>
              </w:numPr>
            </w:pPr>
            <w:r>
              <w:t xml:space="preserve">Book bags – promoting reading </w:t>
            </w:r>
          </w:p>
        </w:tc>
      </w:tr>
      <w:tr w:rsidR="00895615" w:rsidTr="00317287">
        <w:tc>
          <w:tcPr>
            <w:tcW w:w="5836" w:type="dxa"/>
          </w:tcPr>
          <w:p w:rsidR="00735806" w:rsidRDefault="00735806" w:rsidP="001748A0">
            <w:pPr>
              <w:pStyle w:val="ListParagraph"/>
              <w:rPr>
                <w:b/>
              </w:rPr>
            </w:pPr>
            <w:r w:rsidRPr="00331D94">
              <w:rPr>
                <w:b/>
              </w:rPr>
              <w:t xml:space="preserve">Educational Psychology </w:t>
            </w:r>
            <w:r w:rsidR="00AF6234">
              <w:rPr>
                <w:b/>
              </w:rPr>
              <w:t xml:space="preserve"> - Statutory provision from Newcastle LA and additional time bought in from Gateshead</w:t>
            </w:r>
          </w:p>
          <w:p w:rsidR="00735806" w:rsidRPr="00065BC0" w:rsidRDefault="00735806" w:rsidP="001748A0">
            <w:pPr>
              <w:pStyle w:val="ListParagraph"/>
              <w:numPr>
                <w:ilvl w:val="0"/>
                <w:numId w:val="9"/>
              </w:numPr>
              <w:ind w:left="741" w:hanging="284"/>
              <w:rPr>
                <w:b/>
              </w:rPr>
            </w:pPr>
            <w:r>
              <w:t>Half day EP time bought in weekly to ensure all pupils with additional needs are assessed and supported in a timely manner</w:t>
            </w:r>
          </w:p>
          <w:p w:rsidR="00735806" w:rsidRPr="00331D94" w:rsidRDefault="00735806" w:rsidP="001748A0">
            <w:pPr>
              <w:pStyle w:val="ListParagraph"/>
              <w:numPr>
                <w:ilvl w:val="0"/>
                <w:numId w:val="9"/>
              </w:numPr>
              <w:ind w:left="741" w:hanging="284"/>
              <w:rPr>
                <w:b/>
              </w:rPr>
            </w:pPr>
            <w:r>
              <w:t xml:space="preserve">Staff have access to professional support, advice and </w:t>
            </w:r>
            <w:r>
              <w:lastRenderedPageBreak/>
              <w:t>training</w:t>
            </w:r>
          </w:p>
        </w:tc>
        <w:tc>
          <w:tcPr>
            <w:tcW w:w="1528" w:type="dxa"/>
          </w:tcPr>
          <w:p w:rsidR="00735806" w:rsidRDefault="00735806" w:rsidP="001748A0">
            <w:r>
              <w:lastRenderedPageBreak/>
              <w:t>£</w:t>
            </w:r>
            <w:r w:rsidR="00AF6234">
              <w:t>16,340 Gateshead</w:t>
            </w:r>
          </w:p>
          <w:p w:rsidR="00DF7FB7" w:rsidRDefault="00DF7FB7" w:rsidP="001748A0">
            <w:r>
              <w:t>£6,500</w:t>
            </w:r>
          </w:p>
          <w:p w:rsidR="00AF6234" w:rsidRDefault="00DF7FB7" w:rsidP="001748A0">
            <w:r>
              <w:t xml:space="preserve">Additional hours on top of </w:t>
            </w:r>
            <w:r w:rsidR="00AF6234">
              <w:t xml:space="preserve">statutory support from </w:t>
            </w:r>
            <w:r w:rsidR="00AF6234">
              <w:lastRenderedPageBreak/>
              <w:t>Newcastle LA</w:t>
            </w:r>
          </w:p>
        </w:tc>
        <w:tc>
          <w:tcPr>
            <w:tcW w:w="1518" w:type="dxa"/>
          </w:tcPr>
          <w:p w:rsidR="00AF6234" w:rsidRDefault="00DE4F44" w:rsidP="001748A0">
            <w:r>
              <w:lastRenderedPageBreak/>
              <w:t>40%</w:t>
            </w:r>
          </w:p>
          <w:p w:rsidR="00735806" w:rsidRDefault="00AF6234" w:rsidP="001748A0">
            <w:r>
              <w:t>£</w:t>
            </w:r>
            <w:r w:rsidR="00DE4F44">
              <w:t>6,536</w:t>
            </w:r>
          </w:p>
          <w:p w:rsidR="00DF7FB7" w:rsidRDefault="00DF7FB7" w:rsidP="001748A0"/>
          <w:p w:rsidR="00DF7FB7" w:rsidRDefault="00DF7FB7" w:rsidP="001748A0">
            <w:r>
              <w:t xml:space="preserve">No charge offset from the LA bought-in </w:t>
            </w:r>
            <w:r>
              <w:lastRenderedPageBreak/>
              <w:t>hours</w:t>
            </w:r>
          </w:p>
        </w:tc>
        <w:tc>
          <w:tcPr>
            <w:tcW w:w="1619" w:type="dxa"/>
          </w:tcPr>
          <w:p w:rsidR="00735806" w:rsidRDefault="00735806" w:rsidP="001748A0"/>
          <w:p w:rsidR="00AF6234" w:rsidRDefault="00AF6234" w:rsidP="001748A0">
            <w:r>
              <w:t>Ongoing but review impact</w:t>
            </w:r>
          </w:p>
        </w:tc>
        <w:tc>
          <w:tcPr>
            <w:tcW w:w="4887" w:type="dxa"/>
          </w:tcPr>
          <w:p w:rsidR="00735806" w:rsidRDefault="00735806" w:rsidP="001748A0">
            <w:pPr>
              <w:pStyle w:val="ListParagraph"/>
              <w:numPr>
                <w:ilvl w:val="0"/>
                <w:numId w:val="5"/>
              </w:numPr>
            </w:pPr>
            <w:r>
              <w:t>Children make rapid progress and reach age-appropriate milestones.</w:t>
            </w:r>
          </w:p>
          <w:p w:rsidR="00735806" w:rsidRDefault="00735806" w:rsidP="001748A0">
            <w:pPr>
              <w:pStyle w:val="ListParagraph"/>
              <w:numPr>
                <w:ilvl w:val="0"/>
                <w:numId w:val="5"/>
              </w:numPr>
            </w:pPr>
            <w:r>
              <w:t>Children are able to more fully engage in school</w:t>
            </w:r>
          </w:p>
          <w:p w:rsidR="00735806" w:rsidRDefault="00735806" w:rsidP="001748A0">
            <w:pPr>
              <w:pStyle w:val="ListParagraph"/>
              <w:numPr>
                <w:ilvl w:val="0"/>
                <w:numId w:val="5"/>
              </w:numPr>
            </w:pPr>
            <w:r>
              <w:t>Children are happy and able to reach potential</w:t>
            </w:r>
          </w:p>
          <w:p w:rsidR="00735806" w:rsidRDefault="00735806" w:rsidP="001748A0">
            <w:pPr>
              <w:pStyle w:val="ListParagraph"/>
              <w:numPr>
                <w:ilvl w:val="0"/>
                <w:numId w:val="5"/>
              </w:numPr>
            </w:pPr>
            <w:r>
              <w:t>Positive impact on academic achievement and attendance.</w:t>
            </w:r>
          </w:p>
        </w:tc>
      </w:tr>
      <w:tr w:rsidR="00895615" w:rsidTr="00317287">
        <w:tc>
          <w:tcPr>
            <w:tcW w:w="5836" w:type="dxa"/>
          </w:tcPr>
          <w:p w:rsidR="00735806" w:rsidRDefault="00735806" w:rsidP="001748A0">
            <w:pPr>
              <w:rPr>
                <w:b/>
              </w:rPr>
            </w:pPr>
            <w:r>
              <w:lastRenderedPageBreak/>
              <w:t xml:space="preserve">               </w:t>
            </w:r>
            <w:r w:rsidRPr="00F875F4">
              <w:rPr>
                <w:b/>
              </w:rPr>
              <w:t>Counselling sessions</w:t>
            </w:r>
          </w:p>
          <w:p w:rsidR="00735806" w:rsidRPr="00EA364E" w:rsidRDefault="00735806" w:rsidP="001748A0">
            <w:pPr>
              <w:pStyle w:val="ListParagraph"/>
              <w:numPr>
                <w:ilvl w:val="0"/>
                <w:numId w:val="13"/>
              </w:numPr>
            </w:pPr>
            <w:r w:rsidRPr="00EA364E">
              <w:t>Weekly counselling sessions for pupils identified as having a social or emotional need</w:t>
            </w:r>
          </w:p>
          <w:p w:rsidR="00735806" w:rsidRDefault="00735806" w:rsidP="001748A0"/>
        </w:tc>
        <w:tc>
          <w:tcPr>
            <w:tcW w:w="1528" w:type="dxa"/>
          </w:tcPr>
          <w:p w:rsidR="00735806" w:rsidRDefault="00735806" w:rsidP="001748A0"/>
          <w:p w:rsidR="00735806" w:rsidRDefault="00735806" w:rsidP="001748A0">
            <w:r>
              <w:t>£</w:t>
            </w:r>
            <w:r w:rsidR="00AF6234">
              <w:t>2,035</w:t>
            </w:r>
          </w:p>
        </w:tc>
        <w:tc>
          <w:tcPr>
            <w:tcW w:w="1518" w:type="dxa"/>
          </w:tcPr>
          <w:p w:rsidR="00735806" w:rsidRDefault="00735806" w:rsidP="001748A0"/>
          <w:p w:rsidR="00735806" w:rsidRDefault="00AF6234" w:rsidP="001748A0">
            <w:r>
              <w:t>100</w:t>
            </w:r>
            <w:r w:rsidR="00735806">
              <w:t>%</w:t>
            </w:r>
          </w:p>
          <w:p w:rsidR="00AF6234" w:rsidRDefault="00AF6234" w:rsidP="001748A0">
            <w:r>
              <w:t>£2,035</w:t>
            </w:r>
          </w:p>
        </w:tc>
        <w:tc>
          <w:tcPr>
            <w:tcW w:w="1619" w:type="dxa"/>
          </w:tcPr>
          <w:p w:rsidR="00735806" w:rsidRDefault="00735806" w:rsidP="001748A0"/>
          <w:p w:rsidR="00FF7A60" w:rsidRDefault="00FF7A60" w:rsidP="001748A0">
            <w:r>
              <w:t>Monitor and Review</w:t>
            </w:r>
          </w:p>
          <w:p w:rsidR="00AF6234" w:rsidRDefault="00AF6234" w:rsidP="001748A0"/>
        </w:tc>
        <w:tc>
          <w:tcPr>
            <w:tcW w:w="4887" w:type="dxa"/>
          </w:tcPr>
          <w:p w:rsidR="00735806" w:rsidRDefault="00735806" w:rsidP="001748A0">
            <w:pPr>
              <w:pStyle w:val="ListParagraph"/>
              <w:numPr>
                <w:ilvl w:val="0"/>
                <w:numId w:val="5"/>
              </w:numPr>
            </w:pPr>
            <w:r>
              <w:t>Improved concentration and engagement in lessons for vulnerable pupils.</w:t>
            </w:r>
          </w:p>
          <w:p w:rsidR="00735806" w:rsidRDefault="00735806" w:rsidP="001748A0">
            <w:pPr>
              <w:pStyle w:val="ListParagraph"/>
              <w:numPr>
                <w:ilvl w:val="0"/>
                <w:numId w:val="5"/>
              </w:numPr>
            </w:pPr>
            <w:r>
              <w:t>Improved relationships within the family</w:t>
            </w:r>
          </w:p>
          <w:p w:rsidR="00735806" w:rsidRDefault="00735806" w:rsidP="001748A0">
            <w:pPr>
              <w:pStyle w:val="ListParagraph"/>
              <w:numPr>
                <w:ilvl w:val="0"/>
                <w:numId w:val="5"/>
              </w:numPr>
            </w:pPr>
            <w:r w:rsidRPr="000C237C">
              <w:t>Positive impact on academic achievement and attendance.</w:t>
            </w:r>
          </w:p>
        </w:tc>
      </w:tr>
      <w:tr w:rsidR="00895615" w:rsidTr="00317287">
        <w:tc>
          <w:tcPr>
            <w:tcW w:w="5836" w:type="dxa"/>
          </w:tcPr>
          <w:p w:rsidR="00735806" w:rsidRDefault="00735806" w:rsidP="001748A0">
            <w:pPr>
              <w:ind w:firstLine="741"/>
              <w:rPr>
                <w:b/>
              </w:rPr>
            </w:pPr>
            <w:r w:rsidRPr="00B134E9">
              <w:rPr>
                <w:b/>
              </w:rPr>
              <w:t>Speech and Language Therapy</w:t>
            </w:r>
            <w:r>
              <w:rPr>
                <w:b/>
              </w:rPr>
              <w:t xml:space="preserve"> (LEAPS)</w:t>
            </w:r>
          </w:p>
          <w:p w:rsidR="00735806" w:rsidRPr="00B134E9" w:rsidRDefault="00735806" w:rsidP="001748A0">
            <w:pPr>
              <w:pStyle w:val="ListParagraph"/>
              <w:numPr>
                <w:ilvl w:val="0"/>
                <w:numId w:val="15"/>
              </w:numPr>
              <w:ind w:left="741"/>
              <w:rPr>
                <w:b/>
              </w:rPr>
            </w:pPr>
            <w:r>
              <w:t>1 DAY per week of specialist SALT support</w:t>
            </w:r>
          </w:p>
          <w:p w:rsidR="00735806" w:rsidRPr="00B134E9" w:rsidRDefault="00735806" w:rsidP="001748A0">
            <w:pPr>
              <w:pStyle w:val="ListParagraph"/>
              <w:numPr>
                <w:ilvl w:val="0"/>
                <w:numId w:val="15"/>
              </w:numPr>
              <w:ind w:left="741"/>
              <w:rPr>
                <w:b/>
              </w:rPr>
            </w:pPr>
            <w:r>
              <w:t>Pupils with additional S&amp;L needs are identified early and a programme of support is in place quickly</w:t>
            </w:r>
          </w:p>
          <w:p w:rsidR="00735806" w:rsidRPr="00B134E9" w:rsidRDefault="00735806" w:rsidP="001748A0">
            <w:pPr>
              <w:pStyle w:val="ListParagraph"/>
              <w:numPr>
                <w:ilvl w:val="0"/>
                <w:numId w:val="15"/>
              </w:numPr>
              <w:ind w:left="741"/>
              <w:rPr>
                <w:b/>
              </w:rPr>
            </w:pPr>
            <w:r>
              <w:t>Pathways to further, more specialist support are clear</w:t>
            </w:r>
          </w:p>
          <w:p w:rsidR="00735806" w:rsidRPr="00B134E9" w:rsidRDefault="00735806" w:rsidP="001748A0">
            <w:pPr>
              <w:pStyle w:val="ListParagraph"/>
              <w:numPr>
                <w:ilvl w:val="0"/>
                <w:numId w:val="15"/>
              </w:numPr>
              <w:ind w:left="741"/>
              <w:rPr>
                <w:b/>
              </w:rPr>
            </w:pPr>
            <w:r>
              <w:t>Staff have access to professional support, advice and training</w:t>
            </w:r>
          </w:p>
        </w:tc>
        <w:tc>
          <w:tcPr>
            <w:tcW w:w="1528" w:type="dxa"/>
          </w:tcPr>
          <w:p w:rsidR="00735806" w:rsidRDefault="00735806" w:rsidP="001748A0"/>
          <w:p w:rsidR="00735806" w:rsidRDefault="00FF7A60" w:rsidP="001748A0">
            <w:r>
              <w:t>Figures already included regarding LEAPS</w:t>
            </w:r>
          </w:p>
        </w:tc>
        <w:tc>
          <w:tcPr>
            <w:tcW w:w="1518" w:type="dxa"/>
          </w:tcPr>
          <w:p w:rsidR="00735806" w:rsidRDefault="00735806" w:rsidP="001748A0"/>
          <w:p w:rsidR="00735806" w:rsidRDefault="00FF7A60" w:rsidP="001748A0">
            <w:r>
              <w:t>n/a</w:t>
            </w:r>
          </w:p>
        </w:tc>
        <w:tc>
          <w:tcPr>
            <w:tcW w:w="1619" w:type="dxa"/>
          </w:tcPr>
          <w:p w:rsidR="00735806" w:rsidRDefault="00735806" w:rsidP="001748A0"/>
          <w:p w:rsidR="00FF7A60" w:rsidRDefault="00FF7A60" w:rsidP="001748A0">
            <w:r>
              <w:t>Review impact - ongoing</w:t>
            </w:r>
          </w:p>
        </w:tc>
        <w:tc>
          <w:tcPr>
            <w:tcW w:w="4887" w:type="dxa"/>
          </w:tcPr>
          <w:p w:rsidR="00735806" w:rsidRDefault="00735806" w:rsidP="001748A0">
            <w:pPr>
              <w:pStyle w:val="ListParagraph"/>
              <w:numPr>
                <w:ilvl w:val="0"/>
                <w:numId w:val="5"/>
              </w:numPr>
            </w:pPr>
            <w:r>
              <w:t>Children make rapid progress and reach age-appropriate milestones.</w:t>
            </w:r>
          </w:p>
          <w:p w:rsidR="00735806" w:rsidRDefault="00735806" w:rsidP="001748A0">
            <w:pPr>
              <w:pStyle w:val="ListParagraph"/>
              <w:numPr>
                <w:ilvl w:val="0"/>
                <w:numId w:val="5"/>
              </w:numPr>
            </w:pPr>
            <w:r>
              <w:t>Children are able to more fully engage in school</w:t>
            </w:r>
          </w:p>
          <w:p w:rsidR="00735806" w:rsidRDefault="00735806" w:rsidP="001748A0">
            <w:pPr>
              <w:pStyle w:val="ListParagraph"/>
              <w:numPr>
                <w:ilvl w:val="0"/>
                <w:numId w:val="5"/>
              </w:numPr>
            </w:pPr>
            <w:r>
              <w:t>Children are happy and able to reach potential</w:t>
            </w:r>
          </w:p>
          <w:p w:rsidR="00735806" w:rsidRDefault="00735806" w:rsidP="001748A0">
            <w:pPr>
              <w:pStyle w:val="ListParagraph"/>
              <w:numPr>
                <w:ilvl w:val="0"/>
                <w:numId w:val="5"/>
              </w:numPr>
            </w:pPr>
            <w:r>
              <w:t>Positive impact on academic achievement and attendance.</w:t>
            </w:r>
          </w:p>
          <w:p w:rsidR="00742EF7" w:rsidRDefault="00742EF7" w:rsidP="001748A0">
            <w:pPr>
              <w:pStyle w:val="ListParagraph"/>
              <w:numPr>
                <w:ilvl w:val="0"/>
                <w:numId w:val="5"/>
              </w:numPr>
            </w:pPr>
            <w:r>
              <w:t>Families receive copies of the programmes.</w:t>
            </w:r>
          </w:p>
        </w:tc>
      </w:tr>
      <w:tr w:rsidR="00E7095E" w:rsidTr="001748A0">
        <w:trPr>
          <w:trHeight w:val="1274"/>
        </w:trPr>
        <w:tc>
          <w:tcPr>
            <w:tcW w:w="5836" w:type="dxa"/>
          </w:tcPr>
          <w:p w:rsidR="00735806" w:rsidRDefault="00735806" w:rsidP="001748A0">
            <w:pPr>
              <w:ind w:left="741"/>
              <w:rPr>
                <w:b/>
              </w:rPr>
            </w:pPr>
            <w:r w:rsidRPr="00EA364E">
              <w:rPr>
                <w:b/>
              </w:rPr>
              <w:t>Enriching and extending the curriculum to widen experiences for pupils</w:t>
            </w:r>
          </w:p>
          <w:p w:rsidR="00735806" w:rsidRPr="0045474C" w:rsidRDefault="00735806" w:rsidP="001748A0">
            <w:pPr>
              <w:pStyle w:val="ListParagraph"/>
              <w:numPr>
                <w:ilvl w:val="0"/>
                <w:numId w:val="14"/>
              </w:numPr>
              <w:ind w:left="741" w:hanging="426"/>
              <w:rPr>
                <w:b/>
              </w:rPr>
            </w:pPr>
            <w:r>
              <w:t>Residential visit heavily subsidised to ensure all pupils have equal opportunities.</w:t>
            </w:r>
          </w:p>
          <w:p w:rsidR="00735806" w:rsidRDefault="003E3D30" w:rsidP="001748A0">
            <w:pPr>
              <w:pStyle w:val="ListParagraph"/>
              <w:numPr>
                <w:ilvl w:val="0"/>
                <w:numId w:val="14"/>
              </w:numPr>
              <w:ind w:left="741" w:hanging="426"/>
            </w:pPr>
            <w:r>
              <w:t>Providing r</w:t>
            </w:r>
            <w:r w:rsidR="00735806" w:rsidRPr="00E040B1">
              <w:t xml:space="preserve">eading resources </w:t>
            </w:r>
            <w:r>
              <w:t xml:space="preserve">which </w:t>
            </w:r>
            <w:r w:rsidR="00735806" w:rsidRPr="00E040B1">
              <w:t>are high quality</w:t>
            </w:r>
            <w:r w:rsidR="00735806">
              <w:t xml:space="preserve"> and given high profile. </w:t>
            </w:r>
          </w:p>
          <w:p w:rsidR="003E3D30" w:rsidRDefault="003E3D30" w:rsidP="001748A0">
            <w:pPr>
              <w:pStyle w:val="ListParagraph"/>
              <w:numPr>
                <w:ilvl w:val="0"/>
                <w:numId w:val="14"/>
              </w:numPr>
              <w:ind w:left="741" w:hanging="426"/>
            </w:pPr>
            <w:r>
              <w:t>Providing SATS Revision guides to parents</w:t>
            </w:r>
          </w:p>
          <w:p w:rsidR="003E3D30" w:rsidRDefault="003E3D30" w:rsidP="001748A0">
            <w:pPr>
              <w:ind w:left="315"/>
            </w:pPr>
          </w:p>
          <w:p w:rsidR="00735806" w:rsidRDefault="00FF7A60" w:rsidP="001748A0">
            <w:pPr>
              <w:pStyle w:val="ListParagraph"/>
              <w:numPr>
                <w:ilvl w:val="0"/>
                <w:numId w:val="14"/>
              </w:numPr>
              <w:ind w:left="741" w:hanging="426"/>
            </w:pPr>
            <w:r>
              <w:t>Purchasing additional services from Music Service</w:t>
            </w:r>
            <w:r w:rsidR="00735806">
              <w:t xml:space="preserve"> </w:t>
            </w:r>
          </w:p>
          <w:p w:rsidR="003E3D30" w:rsidRDefault="003E3D30" w:rsidP="001748A0">
            <w:pPr>
              <w:ind w:left="315"/>
            </w:pPr>
          </w:p>
          <w:p w:rsidR="00FF7A60" w:rsidRPr="0045474C" w:rsidRDefault="00FF7A60" w:rsidP="001748A0">
            <w:pPr>
              <w:pStyle w:val="ListParagraph"/>
              <w:numPr>
                <w:ilvl w:val="0"/>
                <w:numId w:val="14"/>
              </w:numPr>
              <w:ind w:left="741" w:hanging="426"/>
              <w:rPr>
                <w:rFonts w:ascii="Arial" w:hAnsi="Arial" w:cs="Arial"/>
                <w:sz w:val="20"/>
                <w:szCs w:val="20"/>
              </w:rPr>
            </w:pPr>
            <w:r>
              <w:t>Cost of Children attending Able Writers and Able Maths at Broadwood.</w:t>
            </w:r>
          </w:p>
          <w:p w:rsidR="00735806" w:rsidRDefault="00FF7A60" w:rsidP="001748A0">
            <w:pPr>
              <w:pStyle w:val="ListParagraph"/>
              <w:numPr>
                <w:ilvl w:val="0"/>
                <w:numId w:val="14"/>
              </w:numPr>
              <w:ind w:left="741" w:hanging="426"/>
              <w:rPr>
                <w:rFonts w:ascii="Arial" w:hAnsi="Arial" w:cs="Arial"/>
                <w:sz w:val="20"/>
                <w:szCs w:val="20"/>
              </w:rPr>
            </w:pPr>
            <w:r>
              <w:t>B</w:t>
            </w:r>
            <w:r w:rsidR="00735806" w:rsidRPr="00FF7A60">
              <w:rPr>
                <w:rFonts w:ascii="Arial" w:hAnsi="Arial" w:cs="Arial"/>
                <w:sz w:val="20"/>
                <w:szCs w:val="20"/>
              </w:rPr>
              <w:t>reakfast club staffing &amp; resources, free family breakfast, SAT breakfast / Easter School</w:t>
            </w:r>
            <w:r w:rsidR="008447AF">
              <w:rPr>
                <w:rFonts w:ascii="Arial" w:hAnsi="Arial" w:cs="Arial"/>
                <w:sz w:val="20"/>
                <w:szCs w:val="20"/>
              </w:rPr>
              <w:t xml:space="preserve"> and additional resources</w:t>
            </w:r>
          </w:p>
          <w:p w:rsidR="00FF7A60" w:rsidRDefault="00FF7A60" w:rsidP="001748A0">
            <w:pPr>
              <w:pStyle w:val="ListParagraph"/>
              <w:numPr>
                <w:ilvl w:val="0"/>
                <w:numId w:val="14"/>
              </w:numPr>
              <w:ind w:left="741" w:hanging="426"/>
              <w:rPr>
                <w:rFonts w:ascii="Arial" w:hAnsi="Arial" w:cs="Arial"/>
                <w:sz w:val="20"/>
                <w:szCs w:val="20"/>
              </w:rPr>
            </w:pPr>
            <w:r>
              <w:rPr>
                <w:rFonts w:ascii="Arial" w:hAnsi="Arial" w:cs="Arial"/>
                <w:sz w:val="20"/>
                <w:szCs w:val="20"/>
              </w:rPr>
              <w:t>IT hardware / ICT – updating iPads</w:t>
            </w:r>
          </w:p>
          <w:p w:rsidR="00735806" w:rsidRDefault="00FF7A60" w:rsidP="001748A0">
            <w:pPr>
              <w:pStyle w:val="ListParagraph"/>
              <w:numPr>
                <w:ilvl w:val="0"/>
                <w:numId w:val="14"/>
              </w:numPr>
              <w:ind w:left="741" w:hanging="426"/>
              <w:rPr>
                <w:rFonts w:ascii="Arial" w:hAnsi="Arial" w:cs="Arial"/>
                <w:sz w:val="20"/>
                <w:szCs w:val="20"/>
              </w:rPr>
            </w:pPr>
            <w:r w:rsidRPr="00FF7A60">
              <w:rPr>
                <w:rFonts w:ascii="Arial" w:hAnsi="Arial" w:cs="Arial"/>
                <w:sz w:val="20"/>
                <w:szCs w:val="20"/>
              </w:rPr>
              <w:t>Outdoor learning</w:t>
            </w:r>
            <w:r>
              <w:rPr>
                <w:rFonts w:ascii="Arial" w:hAnsi="Arial" w:cs="Arial"/>
                <w:sz w:val="20"/>
                <w:szCs w:val="20"/>
              </w:rPr>
              <w:t xml:space="preserve"> experiences L Lines</w:t>
            </w:r>
          </w:p>
          <w:p w:rsidR="0045474C" w:rsidRDefault="001748A0" w:rsidP="001748A0">
            <w:pPr>
              <w:pStyle w:val="ListParagraph"/>
              <w:numPr>
                <w:ilvl w:val="0"/>
                <w:numId w:val="14"/>
              </w:numPr>
              <w:ind w:left="741" w:hanging="426"/>
              <w:rPr>
                <w:rFonts w:ascii="Arial" w:hAnsi="Arial" w:cs="Arial"/>
                <w:sz w:val="20"/>
                <w:szCs w:val="20"/>
              </w:rPr>
            </w:pPr>
            <w:proofErr w:type="spellStart"/>
            <w:r>
              <w:rPr>
                <w:rFonts w:ascii="Arial" w:hAnsi="Arial" w:cs="Arial"/>
                <w:sz w:val="20"/>
                <w:szCs w:val="20"/>
              </w:rPr>
              <w:t>He</w:t>
            </w:r>
            <w:r w:rsidR="00AD425C">
              <w:rPr>
                <w:rFonts w:ascii="Arial" w:hAnsi="Arial" w:cs="Arial"/>
                <w:sz w:val="20"/>
                <w:szCs w:val="20"/>
              </w:rPr>
              <w:t>xtol</w:t>
            </w:r>
            <w:proofErr w:type="spellEnd"/>
            <w:r w:rsidR="00310E97">
              <w:rPr>
                <w:rFonts w:ascii="Arial" w:hAnsi="Arial" w:cs="Arial"/>
                <w:sz w:val="20"/>
                <w:szCs w:val="20"/>
              </w:rPr>
              <w:t xml:space="preserve"> Provision</w:t>
            </w:r>
          </w:p>
          <w:p w:rsidR="00310E97" w:rsidRDefault="00310E97" w:rsidP="001748A0">
            <w:pPr>
              <w:pStyle w:val="ListParagraph"/>
              <w:numPr>
                <w:ilvl w:val="0"/>
                <w:numId w:val="14"/>
              </w:numPr>
              <w:ind w:left="741" w:hanging="426"/>
              <w:rPr>
                <w:rFonts w:ascii="Arial" w:hAnsi="Arial" w:cs="Arial"/>
                <w:sz w:val="20"/>
                <w:szCs w:val="20"/>
              </w:rPr>
            </w:pPr>
            <w:r>
              <w:rPr>
                <w:rFonts w:ascii="Arial" w:hAnsi="Arial" w:cs="Arial"/>
                <w:sz w:val="20"/>
                <w:szCs w:val="20"/>
              </w:rPr>
              <w:t>Outside performers</w:t>
            </w:r>
          </w:p>
          <w:p w:rsidR="00BE2431" w:rsidRDefault="00BE2431" w:rsidP="001748A0">
            <w:pPr>
              <w:pStyle w:val="ListParagraph"/>
              <w:numPr>
                <w:ilvl w:val="0"/>
                <w:numId w:val="14"/>
              </w:numPr>
              <w:ind w:left="741" w:hanging="426"/>
              <w:rPr>
                <w:rFonts w:ascii="Arial" w:hAnsi="Arial" w:cs="Arial"/>
                <w:sz w:val="20"/>
                <w:szCs w:val="20"/>
              </w:rPr>
            </w:pPr>
            <w:r>
              <w:rPr>
                <w:rFonts w:ascii="Arial" w:hAnsi="Arial" w:cs="Arial"/>
                <w:sz w:val="20"/>
                <w:szCs w:val="20"/>
              </w:rPr>
              <w:t xml:space="preserve">Final costs for modular </w:t>
            </w:r>
          </w:p>
          <w:p w:rsidR="00BE2431" w:rsidRPr="003E7A73" w:rsidRDefault="00BD7BAA" w:rsidP="001748A0">
            <w:pPr>
              <w:pStyle w:val="ListParagraph"/>
              <w:numPr>
                <w:ilvl w:val="0"/>
                <w:numId w:val="14"/>
              </w:numPr>
              <w:ind w:left="741" w:hanging="426"/>
              <w:rPr>
                <w:rFonts w:ascii="Arial" w:hAnsi="Arial" w:cs="Arial"/>
                <w:sz w:val="20"/>
                <w:szCs w:val="20"/>
              </w:rPr>
            </w:pPr>
            <w:r w:rsidRPr="003E7A73">
              <w:rPr>
                <w:rFonts w:ascii="Arial" w:hAnsi="Arial" w:cs="Arial"/>
                <w:sz w:val="20"/>
                <w:szCs w:val="20"/>
              </w:rPr>
              <w:t xml:space="preserve">Transition support – Leadership DH x 2 plus 1 x AHT to focus time on smooth transitions.  </w:t>
            </w:r>
          </w:p>
          <w:p w:rsidR="00BE2431" w:rsidRDefault="00BE2431" w:rsidP="001748A0">
            <w:pPr>
              <w:rPr>
                <w:rFonts w:ascii="Arial" w:hAnsi="Arial" w:cs="Arial"/>
                <w:sz w:val="20"/>
                <w:szCs w:val="20"/>
              </w:rPr>
            </w:pPr>
          </w:p>
          <w:p w:rsidR="00BE2431" w:rsidRPr="00BE2431" w:rsidRDefault="00BE2431" w:rsidP="001748A0">
            <w:pPr>
              <w:rPr>
                <w:rFonts w:ascii="Arial" w:hAnsi="Arial" w:cs="Arial"/>
                <w:sz w:val="20"/>
                <w:szCs w:val="20"/>
              </w:rPr>
            </w:pPr>
          </w:p>
          <w:p w:rsidR="00735806" w:rsidRPr="00B351B8" w:rsidRDefault="00735806" w:rsidP="001748A0"/>
        </w:tc>
        <w:tc>
          <w:tcPr>
            <w:tcW w:w="1528" w:type="dxa"/>
          </w:tcPr>
          <w:p w:rsidR="0045474C" w:rsidRDefault="0045474C" w:rsidP="001748A0">
            <w:r>
              <w:t xml:space="preserve">No cost </w:t>
            </w:r>
            <w:r w:rsidR="00132436">
              <w:t xml:space="preserve">offset </w:t>
            </w:r>
            <w:r>
              <w:t>against Pupil Premium</w:t>
            </w:r>
          </w:p>
          <w:p w:rsidR="00FF7A60" w:rsidRDefault="0045474C" w:rsidP="001748A0">
            <w:r>
              <w:t>£2,</w:t>
            </w:r>
            <w:r w:rsidR="008447AF">
              <w:t>9</w:t>
            </w:r>
            <w:r>
              <w:t>00</w:t>
            </w:r>
          </w:p>
          <w:p w:rsidR="00FF7A60" w:rsidRDefault="00FF7A60" w:rsidP="001748A0"/>
          <w:p w:rsidR="003E3D30" w:rsidRDefault="003E3D30" w:rsidP="001748A0">
            <w:r>
              <w:t>£1,000</w:t>
            </w:r>
          </w:p>
          <w:p w:rsidR="003E3D30" w:rsidRDefault="003E3D30" w:rsidP="001748A0"/>
          <w:p w:rsidR="00FF7A60" w:rsidRDefault="0045474C" w:rsidP="001748A0">
            <w:r>
              <w:t>£5,770</w:t>
            </w:r>
          </w:p>
          <w:p w:rsidR="0045474C" w:rsidRDefault="0045474C" w:rsidP="001748A0"/>
          <w:p w:rsidR="00FF7A60" w:rsidRDefault="00FF7A60" w:rsidP="001748A0">
            <w:r>
              <w:t>£250.00</w:t>
            </w:r>
          </w:p>
          <w:p w:rsidR="00735806" w:rsidRDefault="00735806" w:rsidP="001748A0"/>
          <w:p w:rsidR="008447AF" w:rsidRDefault="008447AF" w:rsidP="001748A0">
            <w:r>
              <w:t>£3,000</w:t>
            </w:r>
          </w:p>
          <w:p w:rsidR="005A18CC" w:rsidRDefault="005A18CC" w:rsidP="001748A0"/>
          <w:p w:rsidR="00310E97" w:rsidRDefault="005A18CC" w:rsidP="001748A0">
            <w:r>
              <w:t>£11,550</w:t>
            </w:r>
          </w:p>
          <w:p w:rsidR="00310E97" w:rsidRDefault="00310E97" w:rsidP="001748A0"/>
          <w:p w:rsidR="00310E97" w:rsidRDefault="00310E97" w:rsidP="001748A0">
            <w:r>
              <w:t>£2,900</w:t>
            </w:r>
          </w:p>
          <w:p w:rsidR="00D1546E" w:rsidRDefault="00D1546E" w:rsidP="001748A0"/>
          <w:p w:rsidR="00310E97" w:rsidRDefault="00310E97" w:rsidP="001748A0">
            <w:r>
              <w:t>£29,000</w:t>
            </w:r>
          </w:p>
          <w:p w:rsidR="00735806" w:rsidRDefault="00310E97" w:rsidP="001748A0">
            <w:r>
              <w:t>£510</w:t>
            </w:r>
          </w:p>
          <w:p w:rsidR="00BE2431" w:rsidRDefault="00BE2431" w:rsidP="001748A0"/>
          <w:p w:rsidR="00D1546E" w:rsidRDefault="00D1546E" w:rsidP="001748A0"/>
          <w:p w:rsidR="00BE2431" w:rsidRDefault="00BE2431" w:rsidP="001748A0">
            <w:r>
              <w:t>£18,000</w:t>
            </w:r>
          </w:p>
          <w:p w:rsidR="00BD7BAA" w:rsidRDefault="00BD7BAA" w:rsidP="001748A0"/>
          <w:p w:rsidR="00BD7BAA" w:rsidRDefault="00BD7BAA" w:rsidP="001748A0">
            <w:r>
              <w:t>£</w:t>
            </w:r>
            <w:r w:rsidR="00E7095E">
              <w:t>28,200</w:t>
            </w:r>
          </w:p>
          <w:p w:rsidR="00771465" w:rsidRDefault="00E7095E" w:rsidP="001748A0">
            <w:r>
              <w:lastRenderedPageBreak/>
              <w:t>2</w:t>
            </w:r>
            <w:r w:rsidR="00BD7BAA">
              <w:t xml:space="preserve">0% of Leadership time </w:t>
            </w:r>
          </w:p>
        </w:tc>
        <w:tc>
          <w:tcPr>
            <w:tcW w:w="1518" w:type="dxa"/>
          </w:tcPr>
          <w:p w:rsidR="00FF7A60" w:rsidRDefault="00FF7A60" w:rsidP="001748A0"/>
          <w:p w:rsidR="00FF7A60" w:rsidRDefault="0045474C" w:rsidP="001748A0">
            <w:r>
              <w:t>n/a</w:t>
            </w:r>
          </w:p>
          <w:p w:rsidR="00FF7A60" w:rsidRDefault="00FF7A60" w:rsidP="001748A0"/>
          <w:p w:rsidR="00FF7A60" w:rsidRDefault="008447AF" w:rsidP="001748A0">
            <w:r>
              <w:t>100%</w:t>
            </w:r>
          </w:p>
          <w:p w:rsidR="008447AF" w:rsidRDefault="008447AF" w:rsidP="001748A0">
            <w:r>
              <w:t>£2,900</w:t>
            </w:r>
          </w:p>
          <w:p w:rsidR="003E3D30" w:rsidRDefault="003E3D30" w:rsidP="001748A0">
            <w:r>
              <w:t>40%</w:t>
            </w:r>
          </w:p>
          <w:p w:rsidR="003E3D30" w:rsidRDefault="003E3D30" w:rsidP="001748A0">
            <w:r>
              <w:t>£400</w:t>
            </w:r>
          </w:p>
          <w:p w:rsidR="0045474C" w:rsidRDefault="0045474C" w:rsidP="001748A0">
            <w:r>
              <w:t>13%</w:t>
            </w:r>
          </w:p>
          <w:p w:rsidR="00FF7A60" w:rsidRDefault="0045474C" w:rsidP="001748A0">
            <w:r>
              <w:t>£765</w:t>
            </w:r>
          </w:p>
          <w:p w:rsidR="00735806" w:rsidRDefault="00FF7A60" w:rsidP="001748A0">
            <w:r>
              <w:t>60</w:t>
            </w:r>
            <w:r w:rsidR="00735806">
              <w:t>%</w:t>
            </w:r>
          </w:p>
          <w:p w:rsidR="00FF7A60" w:rsidRDefault="00FF7A60" w:rsidP="001748A0">
            <w:r>
              <w:t>£150.00</w:t>
            </w:r>
          </w:p>
          <w:p w:rsidR="008447AF" w:rsidRDefault="008447AF" w:rsidP="001748A0">
            <w:r>
              <w:t>35%</w:t>
            </w:r>
          </w:p>
          <w:p w:rsidR="00735806" w:rsidRDefault="0045474C" w:rsidP="001748A0">
            <w:r>
              <w:t>£1,050</w:t>
            </w:r>
          </w:p>
          <w:p w:rsidR="00310E97" w:rsidRDefault="00310E97" w:rsidP="001748A0">
            <w:r>
              <w:t>10%</w:t>
            </w:r>
          </w:p>
          <w:p w:rsidR="00735806" w:rsidRDefault="00310E97" w:rsidP="001748A0">
            <w:r>
              <w:t>£1,155</w:t>
            </w:r>
          </w:p>
          <w:p w:rsidR="00735806" w:rsidRDefault="00310E97" w:rsidP="001748A0">
            <w:r>
              <w:t>100%</w:t>
            </w:r>
          </w:p>
          <w:p w:rsidR="00310E97" w:rsidRDefault="00310E97" w:rsidP="001748A0">
            <w:r>
              <w:t>£2,900</w:t>
            </w:r>
          </w:p>
          <w:p w:rsidR="00735806" w:rsidRDefault="00310E97" w:rsidP="001748A0">
            <w:r>
              <w:t>10%</w:t>
            </w:r>
          </w:p>
          <w:p w:rsidR="00310E97" w:rsidRDefault="00310E97" w:rsidP="001748A0">
            <w:r>
              <w:t>£2,900</w:t>
            </w:r>
          </w:p>
          <w:p w:rsidR="00735806" w:rsidRDefault="00310E97" w:rsidP="001748A0">
            <w:r>
              <w:t>100%</w:t>
            </w:r>
          </w:p>
          <w:p w:rsidR="00735806" w:rsidRDefault="00310E97" w:rsidP="001748A0">
            <w:r>
              <w:t>£510</w:t>
            </w:r>
          </w:p>
          <w:p w:rsidR="00BE2431" w:rsidRDefault="00BE2431" w:rsidP="001748A0">
            <w:r>
              <w:t>30%</w:t>
            </w:r>
          </w:p>
          <w:p w:rsidR="00BE2431" w:rsidRDefault="00BE2431" w:rsidP="001748A0">
            <w:r>
              <w:t>£5</w:t>
            </w:r>
            <w:r w:rsidR="00BD7BAA">
              <w:t>,400</w:t>
            </w:r>
          </w:p>
          <w:p w:rsidR="00B84CEB" w:rsidRDefault="00B84CEB" w:rsidP="001748A0"/>
          <w:p w:rsidR="00D1546E" w:rsidRDefault="00D1546E" w:rsidP="001748A0"/>
          <w:p w:rsidR="00D1546E" w:rsidRDefault="00D1546E" w:rsidP="001748A0"/>
          <w:p w:rsidR="00D1546E" w:rsidRDefault="00D1546E" w:rsidP="001748A0"/>
          <w:p w:rsidR="00BD7BAA" w:rsidRDefault="00BD7BAA" w:rsidP="001748A0">
            <w:r>
              <w:t>30%</w:t>
            </w:r>
          </w:p>
          <w:p w:rsidR="00BD7BAA" w:rsidRDefault="00BD7BAA" w:rsidP="001748A0">
            <w:r>
              <w:t>£</w:t>
            </w:r>
            <w:r w:rsidR="00E7095E">
              <w:t>8,460</w:t>
            </w:r>
          </w:p>
        </w:tc>
        <w:tc>
          <w:tcPr>
            <w:tcW w:w="1619" w:type="dxa"/>
          </w:tcPr>
          <w:p w:rsidR="00735806" w:rsidRDefault="00735806" w:rsidP="001748A0"/>
          <w:p w:rsidR="008447AF" w:rsidRDefault="008447AF" w:rsidP="001748A0"/>
          <w:p w:rsidR="008447AF" w:rsidRDefault="008447AF" w:rsidP="001748A0"/>
          <w:p w:rsidR="008447AF" w:rsidRDefault="008447AF" w:rsidP="001748A0"/>
          <w:p w:rsidR="008447AF" w:rsidRDefault="00A665B4" w:rsidP="001748A0">
            <w:r>
              <w:t>Purchase</w:t>
            </w:r>
          </w:p>
          <w:p w:rsidR="008447AF" w:rsidRDefault="008447AF" w:rsidP="001748A0"/>
          <w:p w:rsidR="003E3D30" w:rsidRDefault="003E3D30" w:rsidP="001748A0">
            <w:r>
              <w:t>Purchase</w:t>
            </w:r>
          </w:p>
          <w:p w:rsidR="003E3D30" w:rsidRDefault="003E3D30" w:rsidP="001748A0"/>
          <w:p w:rsidR="008447AF" w:rsidRDefault="00A665B4" w:rsidP="001748A0">
            <w:r>
              <w:t>Additional provision</w:t>
            </w:r>
          </w:p>
          <w:p w:rsidR="00310E97" w:rsidRDefault="00310E97" w:rsidP="001748A0"/>
          <w:p w:rsidR="003E3D30" w:rsidRDefault="003E3D30" w:rsidP="001748A0"/>
          <w:p w:rsidR="00310E97" w:rsidRDefault="003E3D30" w:rsidP="001748A0">
            <w:r>
              <w:t>On</w:t>
            </w:r>
            <w:r w:rsidR="00310E97">
              <w:t>going</w:t>
            </w:r>
          </w:p>
          <w:p w:rsidR="00310E97" w:rsidRDefault="00310E97" w:rsidP="001748A0"/>
          <w:p w:rsidR="00A33FE9" w:rsidRDefault="00A33FE9" w:rsidP="001748A0"/>
          <w:p w:rsidR="00771465" w:rsidRDefault="00771465" w:rsidP="001748A0"/>
          <w:p w:rsidR="00310E97" w:rsidRDefault="003E7A73" w:rsidP="001748A0">
            <w:r>
              <w:t>Resources</w:t>
            </w:r>
          </w:p>
          <w:p w:rsidR="00310E97" w:rsidRDefault="00310E97" w:rsidP="001748A0"/>
          <w:p w:rsidR="00310E97" w:rsidRDefault="00BD7BAA" w:rsidP="001748A0">
            <w:r>
              <w:t>Projects</w:t>
            </w:r>
          </w:p>
          <w:p w:rsidR="0044309E" w:rsidRDefault="0044309E" w:rsidP="001748A0"/>
          <w:p w:rsidR="00771465" w:rsidRDefault="00771465" w:rsidP="001748A0"/>
          <w:p w:rsidR="0044309E" w:rsidRDefault="0044309E" w:rsidP="001748A0">
            <w:r>
              <w:t>Ongoing</w:t>
            </w:r>
          </w:p>
          <w:p w:rsidR="0044309E" w:rsidRDefault="0044309E" w:rsidP="001748A0"/>
          <w:p w:rsidR="0044309E" w:rsidRDefault="00BE2431" w:rsidP="001748A0">
            <w:r>
              <w:t xml:space="preserve">One </w:t>
            </w:r>
            <w:r>
              <w:lastRenderedPageBreak/>
              <w:t>performance</w:t>
            </w:r>
          </w:p>
          <w:p w:rsidR="00BD7BAA" w:rsidRDefault="00BD7BAA" w:rsidP="001748A0">
            <w:r>
              <w:t>Final payment</w:t>
            </w:r>
          </w:p>
          <w:p w:rsidR="003E7A73" w:rsidRDefault="003E7A73" w:rsidP="001748A0"/>
          <w:p w:rsidR="00BD7BAA" w:rsidRDefault="00771465" w:rsidP="001748A0">
            <w:r>
              <w:t>Ongoing</w:t>
            </w:r>
          </w:p>
        </w:tc>
        <w:tc>
          <w:tcPr>
            <w:tcW w:w="4887" w:type="dxa"/>
          </w:tcPr>
          <w:p w:rsidR="00735806" w:rsidRDefault="0045474C" w:rsidP="001748A0">
            <w:pPr>
              <w:pStyle w:val="ListParagraph"/>
              <w:numPr>
                <w:ilvl w:val="0"/>
                <w:numId w:val="6"/>
              </w:numPr>
            </w:pPr>
            <w:r>
              <w:lastRenderedPageBreak/>
              <w:t>Enrichment</w:t>
            </w:r>
          </w:p>
          <w:p w:rsidR="00132436" w:rsidRDefault="00132436" w:rsidP="001748A0">
            <w:pPr>
              <w:pStyle w:val="ListParagraph"/>
              <w:numPr>
                <w:ilvl w:val="0"/>
                <w:numId w:val="6"/>
              </w:numPr>
            </w:pPr>
            <w:r>
              <w:t>Improved social well-being</w:t>
            </w:r>
          </w:p>
          <w:p w:rsidR="00735806" w:rsidRDefault="00735806" w:rsidP="001748A0">
            <w:pPr>
              <w:pStyle w:val="ListParagraph"/>
              <w:numPr>
                <w:ilvl w:val="0"/>
                <w:numId w:val="6"/>
              </w:numPr>
            </w:pPr>
            <w:r>
              <w:t>Reading achievement is in line with non-disadvantaged pupils nationally.</w:t>
            </w:r>
          </w:p>
          <w:p w:rsidR="003E3D30" w:rsidRDefault="003E3D30" w:rsidP="001748A0">
            <w:pPr>
              <w:pStyle w:val="ListParagraph"/>
              <w:numPr>
                <w:ilvl w:val="0"/>
                <w:numId w:val="6"/>
              </w:numPr>
            </w:pPr>
            <w:r>
              <w:t>SATS Revision guides</w:t>
            </w:r>
          </w:p>
          <w:p w:rsidR="0045474C" w:rsidRDefault="0045474C" w:rsidP="001748A0">
            <w:pPr>
              <w:pStyle w:val="ListParagraph"/>
              <w:numPr>
                <w:ilvl w:val="0"/>
                <w:numId w:val="6"/>
              </w:numPr>
            </w:pPr>
            <w:r>
              <w:t>Enhanced music provision</w:t>
            </w:r>
          </w:p>
          <w:p w:rsidR="00FF7A60" w:rsidRDefault="00FF7A60" w:rsidP="001748A0">
            <w:pPr>
              <w:pStyle w:val="ListParagraph"/>
              <w:numPr>
                <w:ilvl w:val="0"/>
                <w:numId w:val="6"/>
              </w:numPr>
            </w:pPr>
            <w:r>
              <w:t>Proving an enrichment programme to stimulate learning</w:t>
            </w:r>
          </w:p>
          <w:p w:rsidR="008447AF" w:rsidRDefault="008447AF" w:rsidP="001748A0">
            <w:pPr>
              <w:pStyle w:val="ListParagraph"/>
              <w:numPr>
                <w:ilvl w:val="0"/>
                <w:numId w:val="6"/>
              </w:numPr>
            </w:pPr>
            <w:r>
              <w:t>Providing a good start to the day, encouraging healthy eating and improving behaviour issues. Easter Support provides additional resources for our Y6 pupils</w:t>
            </w:r>
          </w:p>
          <w:p w:rsidR="00310E97" w:rsidRDefault="00310E97" w:rsidP="001748A0">
            <w:pPr>
              <w:pStyle w:val="ListParagraph"/>
              <w:numPr>
                <w:ilvl w:val="0"/>
                <w:numId w:val="6"/>
              </w:numPr>
            </w:pPr>
            <w:r>
              <w:t>Providing extra IT resources</w:t>
            </w:r>
            <w:r w:rsidR="00742EF7">
              <w:t xml:space="preserve"> such as LEXIA, Education City and access at home.</w:t>
            </w:r>
          </w:p>
          <w:p w:rsidR="00310E97" w:rsidRDefault="00310E97" w:rsidP="001748A0">
            <w:pPr>
              <w:pStyle w:val="ListParagraph"/>
              <w:numPr>
                <w:ilvl w:val="0"/>
                <w:numId w:val="6"/>
              </w:numPr>
            </w:pPr>
            <w:r>
              <w:t>Providing a support specifically for our Pupil Premium pupils to remove barriers and enrich their learning</w:t>
            </w:r>
          </w:p>
          <w:p w:rsidR="00310E97" w:rsidRDefault="00310E97" w:rsidP="001748A0">
            <w:pPr>
              <w:pStyle w:val="ListParagraph"/>
              <w:numPr>
                <w:ilvl w:val="0"/>
                <w:numId w:val="6"/>
              </w:numPr>
            </w:pPr>
            <w:r>
              <w:t>Enhancing the learning experience</w:t>
            </w:r>
          </w:p>
          <w:p w:rsidR="00310E97" w:rsidRDefault="00310E97" w:rsidP="001748A0">
            <w:pPr>
              <w:pStyle w:val="ListParagraph"/>
              <w:numPr>
                <w:ilvl w:val="0"/>
                <w:numId w:val="6"/>
              </w:numPr>
            </w:pPr>
            <w:r>
              <w:t xml:space="preserve">Providing a workshop / performance to enrich the curriculum. </w:t>
            </w:r>
          </w:p>
          <w:p w:rsidR="00BD7BAA" w:rsidRDefault="00BD7BAA" w:rsidP="001748A0">
            <w:pPr>
              <w:pStyle w:val="ListParagraph"/>
              <w:numPr>
                <w:ilvl w:val="0"/>
                <w:numId w:val="6"/>
              </w:numPr>
            </w:pPr>
            <w:r>
              <w:t>Final payment regarding the modular – Pupil Premium funding used. Modular used for creative arts/music</w:t>
            </w:r>
          </w:p>
          <w:p w:rsidR="00BD7BAA" w:rsidRDefault="00BD7BAA" w:rsidP="001748A0">
            <w:pPr>
              <w:pStyle w:val="ListParagraph"/>
              <w:numPr>
                <w:ilvl w:val="0"/>
                <w:numId w:val="6"/>
              </w:numPr>
            </w:pPr>
            <w:r>
              <w:lastRenderedPageBreak/>
              <w:t>Leadership to support transition programmes</w:t>
            </w:r>
          </w:p>
        </w:tc>
      </w:tr>
      <w:tr w:rsidR="00895615" w:rsidTr="00317287">
        <w:tc>
          <w:tcPr>
            <w:tcW w:w="5836" w:type="dxa"/>
          </w:tcPr>
          <w:p w:rsidR="00735806" w:rsidRDefault="00735806" w:rsidP="001748A0">
            <w:pPr>
              <w:pStyle w:val="ListParagraph"/>
              <w:rPr>
                <w:b/>
              </w:rPr>
            </w:pPr>
            <w:r>
              <w:rPr>
                <w:b/>
              </w:rPr>
              <w:lastRenderedPageBreak/>
              <w:t>Specifically target disadvantaged pupils with extra support in their learning</w:t>
            </w:r>
          </w:p>
          <w:p w:rsidR="00735806" w:rsidRPr="00A036CD" w:rsidRDefault="00735806" w:rsidP="001748A0">
            <w:pPr>
              <w:pStyle w:val="ListParagraph"/>
              <w:numPr>
                <w:ilvl w:val="0"/>
                <w:numId w:val="6"/>
              </w:numPr>
              <w:ind w:hanging="45"/>
              <w:rPr>
                <w:b/>
              </w:rPr>
            </w:pPr>
            <w:r>
              <w:t>1-1 and small group tuition</w:t>
            </w:r>
            <w:r w:rsidR="0045474C">
              <w:t xml:space="preserve"> (Teacher Assistant</w:t>
            </w:r>
            <w:r w:rsidR="00A665B4">
              <w:t>s x 2</w:t>
            </w:r>
            <w:r w:rsidR="0045474C">
              <w:t>)</w:t>
            </w:r>
          </w:p>
          <w:p w:rsidR="00735806" w:rsidRPr="00A036CD" w:rsidRDefault="00735806" w:rsidP="001748A0">
            <w:pPr>
              <w:pStyle w:val="ListParagraph"/>
              <w:numPr>
                <w:ilvl w:val="0"/>
                <w:numId w:val="6"/>
              </w:numPr>
              <w:ind w:hanging="45"/>
              <w:rPr>
                <w:b/>
              </w:rPr>
            </w:pPr>
            <w:r>
              <w:t>LEXIA</w:t>
            </w:r>
          </w:p>
          <w:p w:rsidR="00735806" w:rsidRPr="009814D3" w:rsidRDefault="00735806" w:rsidP="001748A0">
            <w:pPr>
              <w:pStyle w:val="ListParagraph"/>
              <w:numPr>
                <w:ilvl w:val="0"/>
                <w:numId w:val="6"/>
              </w:numPr>
              <w:ind w:hanging="45"/>
              <w:rPr>
                <w:b/>
              </w:rPr>
            </w:pPr>
            <w:r>
              <w:t xml:space="preserve">Teacher delivering intervention in </w:t>
            </w:r>
            <w:r w:rsidR="00C77685">
              <w:t>M</w:t>
            </w:r>
            <w:r>
              <w:t xml:space="preserve">aths </w:t>
            </w:r>
            <w:r w:rsidR="0045474C">
              <w:t>and</w:t>
            </w:r>
            <w:r w:rsidR="00C77685">
              <w:t xml:space="preserve"> E</w:t>
            </w:r>
            <w:r w:rsidR="0045474C">
              <w:t>nglish</w:t>
            </w:r>
            <w:r>
              <w:t xml:space="preserve"> </w:t>
            </w:r>
          </w:p>
          <w:p w:rsidR="009814D3" w:rsidRDefault="009814D3" w:rsidP="001748A0">
            <w:pPr>
              <w:pStyle w:val="ListParagraph"/>
              <w:numPr>
                <w:ilvl w:val="0"/>
                <w:numId w:val="6"/>
              </w:numPr>
              <w:ind w:hanging="45"/>
            </w:pPr>
            <w:r w:rsidRPr="009814D3">
              <w:t>Additional KS1 teacher for one term</w:t>
            </w:r>
          </w:p>
          <w:p w:rsidR="00C77685" w:rsidRPr="0044309E" w:rsidRDefault="009814D3" w:rsidP="001748A0">
            <w:pPr>
              <w:pStyle w:val="ListParagraph"/>
              <w:numPr>
                <w:ilvl w:val="0"/>
                <w:numId w:val="6"/>
              </w:numPr>
              <w:ind w:hanging="45"/>
              <w:rPr>
                <w:b/>
              </w:rPr>
            </w:pPr>
            <w:r>
              <w:t xml:space="preserve">Leadership – DH x 2 and AHT (Out of class) </w:t>
            </w:r>
          </w:p>
          <w:p w:rsidR="00C77685" w:rsidRPr="00A665B4" w:rsidRDefault="0044309E" w:rsidP="001748A0">
            <w:pPr>
              <w:pStyle w:val="ListParagraph"/>
              <w:numPr>
                <w:ilvl w:val="0"/>
                <w:numId w:val="6"/>
              </w:numPr>
              <w:ind w:hanging="45"/>
              <w:rPr>
                <w:b/>
              </w:rPr>
            </w:pPr>
            <w:r w:rsidRPr="0044309E">
              <w:t xml:space="preserve">Employment of two additional HLTA’s </w:t>
            </w:r>
          </w:p>
          <w:p w:rsidR="003E7A73" w:rsidRPr="00C77685" w:rsidRDefault="003E7A73" w:rsidP="001748A0">
            <w:pPr>
              <w:rPr>
                <w:b/>
              </w:rPr>
            </w:pPr>
          </w:p>
        </w:tc>
        <w:tc>
          <w:tcPr>
            <w:tcW w:w="1528" w:type="dxa"/>
          </w:tcPr>
          <w:p w:rsidR="0045474C" w:rsidRDefault="0045474C" w:rsidP="001748A0"/>
          <w:p w:rsidR="0045474C" w:rsidRDefault="0045474C" w:rsidP="001748A0"/>
          <w:p w:rsidR="00735806" w:rsidRDefault="00735806" w:rsidP="001748A0">
            <w:r>
              <w:t>£</w:t>
            </w:r>
            <w:r w:rsidR="00A665B4">
              <w:t>28,000</w:t>
            </w:r>
          </w:p>
          <w:p w:rsidR="00735806" w:rsidRDefault="00735806" w:rsidP="001748A0"/>
          <w:p w:rsidR="00735806" w:rsidRDefault="00A036CD" w:rsidP="001748A0">
            <w:r>
              <w:t>£2,380</w:t>
            </w:r>
          </w:p>
          <w:p w:rsidR="00735806" w:rsidRDefault="00735806" w:rsidP="001748A0"/>
          <w:p w:rsidR="00735806" w:rsidRDefault="00735806" w:rsidP="001748A0">
            <w:r>
              <w:t>£</w:t>
            </w:r>
            <w:r w:rsidR="009814D3">
              <w:t>26,400</w:t>
            </w:r>
          </w:p>
          <w:p w:rsidR="009814D3" w:rsidRDefault="009814D3" w:rsidP="001748A0"/>
          <w:p w:rsidR="009814D3" w:rsidRDefault="009814D3" w:rsidP="001748A0">
            <w:r>
              <w:t>£10,200</w:t>
            </w:r>
          </w:p>
          <w:p w:rsidR="009814D3" w:rsidRDefault="003E3D30" w:rsidP="001748A0">
            <w:r>
              <w:t>pro-rata</w:t>
            </w:r>
          </w:p>
          <w:p w:rsidR="009814D3" w:rsidRDefault="009814D3" w:rsidP="001748A0">
            <w:r>
              <w:t>£141,000</w:t>
            </w:r>
          </w:p>
          <w:p w:rsidR="009814D3" w:rsidRDefault="009814D3" w:rsidP="001748A0">
            <w:r>
              <w:t>(full year costs)</w:t>
            </w:r>
          </w:p>
          <w:p w:rsidR="0044309E" w:rsidRDefault="0044309E" w:rsidP="001748A0">
            <w:r>
              <w:t>£54,000</w:t>
            </w:r>
          </w:p>
        </w:tc>
        <w:tc>
          <w:tcPr>
            <w:tcW w:w="1518" w:type="dxa"/>
          </w:tcPr>
          <w:p w:rsidR="0045474C" w:rsidRDefault="0045474C" w:rsidP="001748A0"/>
          <w:p w:rsidR="0045474C" w:rsidRDefault="0045474C" w:rsidP="001748A0"/>
          <w:p w:rsidR="00735806" w:rsidRDefault="00A665B4" w:rsidP="001748A0">
            <w:r>
              <w:t>100</w:t>
            </w:r>
            <w:r w:rsidR="00735806">
              <w:t>%</w:t>
            </w:r>
          </w:p>
          <w:p w:rsidR="00A665B4" w:rsidRDefault="00A665B4" w:rsidP="001748A0">
            <w:r>
              <w:t>£28,000</w:t>
            </w:r>
          </w:p>
          <w:p w:rsidR="00735806" w:rsidRDefault="00A036CD" w:rsidP="001748A0">
            <w:r>
              <w:t>30%</w:t>
            </w:r>
          </w:p>
          <w:p w:rsidR="00A036CD" w:rsidRDefault="00A036CD" w:rsidP="001748A0">
            <w:r>
              <w:t>£714</w:t>
            </w:r>
          </w:p>
          <w:p w:rsidR="00A036CD" w:rsidRDefault="009814D3" w:rsidP="001748A0">
            <w:r>
              <w:t>40%</w:t>
            </w:r>
          </w:p>
          <w:p w:rsidR="009814D3" w:rsidRDefault="009814D3" w:rsidP="001748A0">
            <w:r>
              <w:t>£10,560</w:t>
            </w:r>
          </w:p>
          <w:p w:rsidR="00735806" w:rsidRDefault="009814D3" w:rsidP="001748A0">
            <w:r>
              <w:t>100%</w:t>
            </w:r>
          </w:p>
          <w:p w:rsidR="009814D3" w:rsidRDefault="009814D3" w:rsidP="001748A0">
            <w:r>
              <w:t>£10,200</w:t>
            </w:r>
          </w:p>
          <w:p w:rsidR="00735806" w:rsidRDefault="009814D3" w:rsidP="001748A0">
            <w:r>
              <w:t>10% (2 terms)</w:t>
            </w:r>
          </w:p>
          <w:p w:rsidR="00C77685" w:rsidRDefault="009814D3" w:rsidP="001748A0">
            <w:r>
              <w:t>£14,100</w:t>
            </w:r>
          </w:p>
          <w:p w:rsidR="0044309E" w:rsidRDefault="0044309E" w:rsidP="001748A0"/>
          <w:p w:rsidR="0044309E" w:rsidRDefault="0044309E" w:rsidP="001748A0">
            <w:r>
              <w:t>100%</w:t>
            </w:r>
          </w:p>
          <w:p w:rsidR="00C77685" w:rsidRDefault="0044309E" w:rsidP="001748A0">
            <w:r>
              <w:t>£54,000</w:t>
            </w:r>
          </w:p>
        </w:tc>
        <w:tc>
          <w:tcPr>
            <w:tcW w:w="1619" w:type="dxa"/>
          </w:tcPr>
          <w:p w:rsidR="00735806" w:rsidRDefault="00735806" w:rsidP="001748A0">
            <w:pPr>
              <w:rPr>
                <w:i/>
              </w:rPr>
            </w:pPr>
          </w:p>
          <w:p w:rsidR="00A665B4" w:rsidRDefault="00A665B4" w:rsidP="001748A0">
            <w:pPr>
              <w:rPr>
                <w:i/>
              </w:rPr>
            </w:pPr>
          </w:p>
          <w:p w:rsidR="00A665B4" w:rsidRDefault="00A665B4" w:rsidP="001748A0">
            <w:r w:rsidRPr="00A665B4">
              <w:t>Ongoing</w:t>
            </w:r>
          </w:p>
          <w:p w:rsidR="00DE4F44" w:rsidRDefault="00DE4F44" w:rsidP="001748A0"/>
          <w:p w:rsidR="00DE4F44" w:rsidRDefault="00DE4F44" w:rsidP="001748A0">
            <w:r>
              <w:t>Ongoing</w:t>
            </w:r>
          </w:p>
          <w:p w:rsidR="00DE4F44" w:rsidRDefault="00DE4F44" w:rsidP="001748A0"/>
          <w:p w:rsidR="00DE4F44" w:rsidRDefault="00DE4F44" w:rsidP="001748A0">
            <w:r>
              <w:t>Ongoing</w:t>
            </w:r>
          </w:p>
          <w:p w:rsidR="00DE4F44" w:rsidRDefault="00DE4F44" w:rsidP="001748A0"/>
          <w:p w:rsidR="00DE4F44" w:rsidRPr="00A665B4" w:rsidRDefault="00DE4F44" w:rsidP="001748A0">
            <w:r>
              <w:t>One term provision</w:t>
            </w:r>
          </w:p>
        </w:tc>
        <w:tc>
          <w:tcPr>
            <w:tcW w:w="4887" w:type="dxa"/>
          </w:tcPr>
          <w:p w:rsidR="00735806" w:rsidRDefault="00735806" w:rsidP="001748A0">
            <w:pPr>
              <w:pStyle w:val="ListParagraph"/>
              <w:ind w:left="360"/>
            </w:pPr>
          </w:p>
          <w:p w:rsidR="0044309E" w:rsidRDefault="0044309E" w:rsidP="001748A0"/>
          <w:p w:rsidR="00735806" w:rsidRDefault="00735806" w:rsidP="001748A0">
            <w:pPr>
              <w:pStyle w:val="ListParagraph"/>
              <w:numPr>
                <w:ilvl w:val="0"/>
                <w:numId w:val="6"/>
              </w:numPr>
            </w:pPr>
            <w:r>
              <w:t>Positive impact on academic achievement and attendance.</w:t>
            </w:r>
          </w:p>
          <w:p w:rsidR="0044309E" w:rsidRDefault="0044309E" w:rsidP="001748A0">
            <w:pPr>
              <w:pStyle w:val="ListParagraph"/>
              <w:numPr>
                <w:ilvl w:val="0"/>
                <w:numId w:val="6"/>
              </w:numPr>
            </w:pPr>
            <w:r>
              <w:t>Software – assessment tool – personalised learning paths for Literacy</w:t>
            </w:r>
          </w:p>
          <w:p w:rsidR="00A036CD" w:rsidRDefault="009814D3" w:rsidP="001748A0">
            <w:pPr>
              <w:pStyle w:val="ListParagraph"/>
              <w:numPr>
                <w:ilvl w:val="0"/>
                <w:numId w:val="6"/>
              </w:numPr>
            </w:pPr>
            <w:r>
              <w:t xml:space="preserve">Experienced teacher support UKS2 </w:t>
            </w:r>
            <w:r w:rsidR="0044309E">
              <w:t xml:space="preserve"> and providing 1:1  support</w:t>
            </w:r>
          </w:p>
          <w:p w:rsidR="009814D3" w:rsidRDefault="009814D3" w:rsidP="001748A0">
            <w:pPr>
              <w:pStyle w:val="ListParagraph"/>
              <w:numPr>
                <w:ilvl w:val="0"/>
                <w:numId w:val="6"/>
              </w:numPr>
            </w:pPr>
            <w:r>
              <w:t>Additional teacher in KS1 for one term (</w:t>
            </w:r>
            <w:r w:rsidR="00B57EA0">
              <w:t xml:space="preserve">autumn </w:t>
            </w:r>
            <w:r>
              <w:t>2017)</w:t>
            </w:r>
          </w:p>
          <w:p w:rsidR="00B57EA0" w:rsidRDefault="009814D3" w:rsidP="00B57EA0">
            <w:pPr>
              <w:pStyle w:val="ListParagraph"/>
              <w:numPr>
                <w:ilvl w:val="0"/>
                <w:numId w:val="6"/>
              </w:numPr>
            </w:pPr>
            <w:r>
              <w:t xml:space="preserve">Leadership (DH x 2 and AHT supporting Teachers in raising standards within </w:t>
            </w:r>
            <w:r w:rsidR="00B57EA0">
              <w:t xml:space="preserve">for FSM pupils. </w:t>
            </w:r>
            <w:bookmarkStart w:id="0" w:name="_GoBack"/>
            <w:bookmarkEnd w:id="0"/>
            <w:r>
              <w:t xml:space="preserve"> </w:t>
            </w:r>
          </w:p>
          <w:p w:rsidR="00735806" w:rsidRPr="00A665B4" w:rsidRDefault="0044309E" w:rsidP="00B57EA0">
            <w:pPr>
              <w:pStyle w:val="ListParagraph"/>
              <w:numPr>
                <w:ilvl w:val="0"/>
                <w:numId w:val="6"/>
              </w:numPr>
            </w:pPr>
            <w:r>
              <w:t>Cost of two staff (HLTA’s) providing targeted support</w:t>
            </w:r>
          </w:p>
        </w:tc>
      </w:tr>
      <w:tr w:rsidR="00895615" w:rsidTr="00317287">
        <w:tc>
          <w:tcPr>
            <w:tcW w:w="5836" w:type="dxa"/>
          </w:tcPr>
          <w:p w:rsidR="00735806" w:rsidRDefault="00735806" w:rsidP="00A668B7">
            <w:pPr>
              <w:pStyle w:val="ListParagraph"/>
              <w:rPr>
                <w:b/>
              </w:rPr>
            </w:pPr>
            <w:r>
              <w:rPr>
                <w:b/>
              </w:rPr>
              <w:t xml:space="preserve">Consultant work specialising on </w:t>
            </w:r>
            <w:r w:rsidR="003F6FE8">
              <w:rPr>
                <w:b/>
              </w:rPr>
              <w:t>M</w:t>
            </w:r>
            <w:r>
              <w:rPr>
                <w:b/>
              </w:rPr>
              <w:t>aths and English targeting disadvantaged pupils with extra support in their learning</w:t>
            </w:r>
          </w:p>
          <w:p w:rsidR="00735806" w:rsidRPr="00A668B7" w:rsidRDefault="00735806" w:rsidP="003F6FE8">
            <w:pPr>
              <w:pStyle w:val="ListParagraph"/>
              <w:numPr>
                <w:ilvl w:val="0"/>
                <w:numId w:val="6"/>
              </w:numPr>
              <w:ind w:hanging="45"/>
              <w:rPr>
                <w:b/>
              </w:rPr>
            </w:pPr>
            <w:r>
              <w:t>1-1 and small group tuition</w:t>
            </w:r>
          </w:p>
        </w:tc>
        <w:tc>
          <w:tcPr>
            <w:tcW w:w="1528" w:type="dxa"/>
          </w:tcPr>
          <w:p w:rsidR="00735806" w:rsidRDefault="00735806" w:rsidP="00B97EDD"/>
          <w:p w:rsidR="00C77685" w:rsidRPr="00B351B8" w:rsidRDefault="00C77685" w:rsidP="00B97EDD">
            <w:r>
              <w:t>£14,050</w:t>
            </w:r>
          </w:p>
        </w:tc>
        <w:tc>
          <w:tcPr>
            <w:tcW w:w="1518" w:type="dxa"/>
          </w:tcPr>
          <w:p w:rsidR="00735806" w:rsidRDefault="00735806" w:rsidP="00B97EDD"/>
          <w:p w:rsidR="00C77685" w:rsidRDefault="003F6FE8" w:rsidP="00B97EDD">
            <w:r>
              <w:t>30%</w:t>
            </w:r>
            <w:r w:rsidR="00C77685">
              <w:t xml:space="preserve"> </w:t>
            </w:r>
          </w:p>
          <w:p w:rsidR="00C77685" w:rsidRPr="00B351B8" w:rsidRDefault="00C77685" w:rsidP="003F6FE8">
            <w:r>
              <w:t>£</w:t>
            </w:r>
            <w:r w:rsidR="003F6FE8">
              <w:t>4</w:t>
            </w:r>
            <w:r>
              <w:t>,</w:t>
            </w:r>
            <w:r w:rsidR="003F6FE8">
              <w:t>215</w:t>
            </w:r>
          </w:p>
        </w:tc>
        <w:tc>
          <w:tcPr>
            <w:tcW w:w="1619" w:type="dxa"/>
          </w:tcPr>
          <w:p w:rsidR="00735806" w:rsidRPr="001B5DB9" w:rsidRDefault="00735806" w:rsidP="00B97EDD">
            <w:pPr>
              <w:rPr>
                <w:i/>
              </w:rPr>
            </w:pPr>
          </w:p>
        </w:tc>
        <w:tc>
          <w:tcPr>
            <w:tcW w:w="4887" w:type="dxa"/>
          </w:tcPr>
          <w:p w:rsidR="00735806" w:rsidRDefault="00735806" w:rsidP="00B97EDD">
            <w:pPr>
              <w:pStyle w:val="ListParagraph"/>
              <w:ind w:left="360"/>
            </w:pPr>
          </w:p>
          <w:p w:rsidR="00C77685" w:rsidRDefault="00C77685" w:rsidP="00C77685">
            <w:pPr>
              <w:pStyle w:val="ListParagraph"/>
              <w:numPr>
                <w:ilvl w:val="0"/>
                <w:numId w:val="6"/>
              </w:numPr>
            </w:pPr>
            <w:r>
              <w:t>Cost of specialised services to improve outcomes</w:t>
            </w:r>
          </w:p>
        </w:tc>
      </w:tr>
      <w:tr w:rsidR="00E7095E" w:rsidTr="00317287">
        <w:tc>
          <w:tcPr>
            <w:tcW w:w="8882" w:type="dxa"/>
            <w:gridSpan w:val="3"/>
          </w:tcPr>
          <w:p w:rsidR="00735806" w:rsidRPr="00DC279B" w:rsidRDefault="00735806" w:rsidP="00A036CD">
            <w:pPr>
              <w:rPr>
                <w:b/>
                <w:i/>
                <w:sz w:val="24"/>
                <w:szCs w:val="24"/>
              </w:rPr>
            </w:pPr>
            <w:r>
              <w:rPr>
                <w:b/>
                <w:i/>
                <w:sz w:val="24"/>
                <w:szCs w:val="24"/>
              </w:rPr>
              <w:t>Total spend for 2017/18</w:t>
            </w:r>
            <w:r w:rsidRPr="00DC279B">
              <w:rPr>
                <w:b/>
                <w:i/>
                <w:sz w:val="24"/>
                <w:szCs w:val="24"/>
              </w:rPr>
              <w:t xml:space="preserve"> A</w:t>
            </w:r>
            <w:r>
              <w:rPr>
                <w:b/>
                <w:i/>
                <w:sz w:val="24"/>
                <w:szCs w:val="24"/>
              </w:rPr>
              <w:t xml:space="preserve">cademic year </w:t>
            </w:r>
            <w:r w:rsidR="00A036CD">
              <w:rPr>
                <w:b/>
                <w:i/>
                <w:sz w:val="24"/>
                <w:szCs w:val="24"/>
              </w:rPr>
              <w:t>confirmed March 2018</w:t>
            </w:r>
          </w:p>
        </w:tc>
        <w:tc>
          <w:tcPr>
            <w:tcW w:w="6506" w:type="dxa"/>
            <w:gridSpan w:val="2"/>
          </w:tcPr>
          <w:p w:rsidR="00735806" w:rsidRPr="00DC279B" w:rsidRDefault="00735806" w:rsidP="00895615">
            <w:pPr>
              <w:rPr>
                <w:b/>
                <w:i/>
                <w:sz w:val="24"/>
                <w:szCs w:val="24"/>
              </w:rPr>
            </w:pPr>
            <w:r>
              <w:rPr>
                <w:b/>
                <w:i/>
                <w:sz w:val="24"/>
                <w:szCs w:val="24"/>
              </w:rPr>
              <w:t>£</w:t>
            </w:r>
            <w:r w:rsidR="00E7095E">
              <w:rPr>
                <w:b/>
                <w:i/>
                <w:sz w:val="24"/>
                <w:szCs w:val="24"/>
              </w:rPr>
              <w:t>20</w:t>
            </w:r>
            <w:r w:rsidR="00895615">
              <w:rPr>
                <w:b/>
                <w:i/>
                <w:sz w:val="24"/>
                <w:szCs w:val="24"/>
              </w:rPr>
              <w:t>9</w:t>
            </w:r>
            <w:r w:rsidR="00E7095E">
              <w:rPr>
                <w:b/>
                <w:i/>
                <w:sz w:val="24"/>
                <w:szCs w:val="24"/>
              </w:rPr>
              <w:t>,097</w:t>
            </w:r>
            <w:r>
              <w:rPr>
                <w:b/>
                <w:i/>
                <w:sz w:val="24"/>
                <w:szCs w:val="24"/>
              </w:rPr>
              <w:t xml:space="preserve"> </w:t>
            </w:r>
            <w:r w:rsidR="0017548F">
              <w:rPr>
                <w:b/>
                <w:i/>
                <w:sz w:val="24"/>
                <w:szCs w:val="24"/>
              </w:rPr>
              <w:t xml:space="preserve">           Excluding EYPP</w:t>
            </w:r>
          </w:p>
        </w:tc>
      </w:tr>
      <w:tr w:rsidR="00E7095E" w:rsidTr="00317287">
        <w:tc>
          <w:tcPr>
            <w:tcW w:w="8882" w:type="dxa"/>
            <w:gridSpan w:val="3"/>
          </w:tcPr>
          <w:p w:rsidR="0017548F" w:rsidRDefault="0017548F" w:rsidP="00A668B7">
            <w:pPr>
              <w:rPr>
                <w:b/>
                <w:i/>
                <w:sz w:val="24"/>
                <w:szCs w:val="24"/>
              </w:rPr>
            </w:pPr>
          </w:p>
        </w:tc>
        <w:tc>
          <w:tcPr>
            <w:tcW w:w="6506" w:type="dxa"/>
            <w:gridSpan w:val="2"/>
          </w:tcPr>
          <w:p w:rsidR="0017548F" w:rsidRDefault="00BD7BAA" w:rsidP="00895615">
            <w:pPr>
              <w:rPr>
                <w:b/>
                <w:i/>
                <w:sz w:val="24"/>
                <w:szCs w:val="24"/>
              </w:rPr>
            </w:pPr>
            <w:r>
              <w:rPr>
                <w:b/>
                <w:i/>
                <w:sz w:val="24"/>
                <w:szCs w:val="24"/>
              </w:rPr>
              <w:t>£2</w:t>
            </w:r>
            <w:r w:rsidR="00E7095E">
              <w:rPr>
                <w:b/>
                <w:i/>
                <w:sz w:val="24"/>
                <w:szCs w:val="24"/>
              </w:rPr>
              <w:t>1</w:t>
            </w:r>
            <w:r w:rsidR="00895615">
              <w:rPr>
                <w:b/>
                <w:i/>
                <w:sz w:val="24"/>
                <w:szCs w:val="24"/>
              </w:rPr>
              <w:t>7</w:t>
            </w:r>
            <w:r w:rsidR="00E7095E">
              <w:rPr>
                <w:b/>
                <w:i/>
                <w:sz w:val="24"/>
                <w:szCs w:val="24"/>
              </w:rPr>
              <w:t>,197</w:t>
            </w:r>
            <w:r w:rsidR="0017548F">
              <w:rPr>
                <w:b/>
                <w:i/>
                <w:sz w:val="24"/>
                <w:szCs w:val="24"/>
              </w:rPr>
              <w:t xml:space="preserve">            Including EYPP</w:t>
            </w:r>
          </w:p>
        </w:tc>
      </w:tr>
      <w:tr w:rsidR="00895615" w:rsidTr="00317287">
        <w:tc>
          <w:tcPr>
            <w:tcW w:w="8882" w:type="dxa"/>
            <w:gridSpan w:val="3"/>
          </w:tcPr>
          <w:p w:rsidR="00A665B4" w:rsidRDefault="00A665B4" w:rsidP="00A665B4">
            <w:pPr>
              <w:rPr>
                <w:b/>
                <w:i/>
                <w:sz w:val="24"/>
                <w:szCs w:val="24"/>
              </w:rPr>
            </w:pPr>
            <w:r>
              <w:rPr>
                <w:b/>
                <w:i/>
                <w:sz w:val="24"/>
                <w:szCs w:val="24"/>
              </w:rPr>
              <w:t xml:space="preserve">Funds available to spend during Summer Term in addition to provisions  above </w:t>
            </w:r>
          </w:p>
        </w:tc>
        <w:tc>
          <w:tcPr>
            <w:tcW w:w="6506" w:type="dxa"/>
            <w:gridSpan w:val="2"/>
          </w:tcPr>
          <w:p w:rsidR="00A665B4" w:rsidRDefault="00DE4F44" w:rsidP="00895615">
            <w:pPr>
              <w:rPr>
                <w:b/>
                <w:i/>
                <w:sz w:val="24"/>
                <w:szCs w:val="24"/>
              </w:rPr>
            </w:pPr>
            <w:r>
              <w:rPr>
                <w:b/>
                <w:i/>
                <w:sz w:val="24"/>
                <w:szCs w:val="24"/>
              </w:rPr>
              <w:t xml:space="preserve">  £1</w:t>
            </w:r>
            <w:r w:rsidR="00895615">
              <w:rPr>
                <w:b/>
                <w:i/>
                <w:sz w:val="24"/>
                <w:szCs w:val="24"/>
              </w:rPr>
              <w:t>0</w:t>
            </w:r>
            <w:r w:rsidR="000C73C0">
              <w:rPr>
                <w:b/>
                <w:i/>
                <w:sz w:val="24"/>
                <w:szCs w:val="24"/>
              </w:rPr>
              <w:t xml:space="preserve">,054  </w:t>
            </w:r>
          </w:p>
        </w:tc>
      </w:tr>
    </w:tbl>
    <w:p w:rsidR="00EC3354" w:rsidRDefault="00EC3354" w:rsidP="00EC3354">
      <w:r>
        <w:t xml:space="preserve">  </w:t>
      </w:r>
    </w:p>
    <w:p w:rsidR="000C73C0" w:rsidRDefault="00AD425C" w:rsidP="00EC3354">
      <w:r w:rsidRPr="00086E94">
        <w:rPr>
          <w:b/>
        </w:rPr>
        <w:t>Moving forward</w:t>
      </w:r>
      <w:r w:rsidR="000C73C0">
        <w:t xml:space="preserve"> into the Summer Term the school is committed to raising standards and </w:t>
      </w:r>
      <w:r w:rsidR="00895615">
        <w:t xml:space="preserve">overcoming the barriers of learning and will continue to develop our strategies to improve outcomes. There are </w:t>
      </w:r>
      <w:r w:rsidR="00895615" w:rsidRPr="00086E94">
        <w:rPr>
          <w:b/>
        </w:rPr>
        <w:t>no significant changes</w:t>
      </w:r>
      <w:r w:rsidR="00895615">
        <w:t xml:space="preserve"> planned for the summer term, but we will continue to measure the impact of our current support</w:t>
      </w:r>
      <w:r>
        <w:t xml:space="preserve"> and if need be we will amend accordingly.  Our spring term assessments will inform the school with regard to impact and whether the provision is making a difference and “</w:t>
      </w:r>
      <w:r w:rsidR="00742EF7">
        <w:t>diminishing the difference</w:t>
      </w:r>
      <w:r>
        <w:t>”.</w:t>
      </w:r>
      <w:r w:rsidR="000C73C0">
        <w:t xml:space="preserve"> </w:t>
      </w:r>
    </w:p>
    <w:sectPr w:rsidR="000C73C0" w:rsidSect="00E7095E">
      <w:footerReference w:type="default" r:id="rId10"/>
      <w:pgSz w:w="16838" w:h="11906" w:orient="landscape"/>
      <w:pgMar w:top="510"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A0" w:rsidRDefault="001748A0" w:rsidP="001748A0">
      <w:pPr>
        <w:spacing w:after="0" w:line="240" w:lineRule="auto"/>
      </w:pPr>
      <w:r>
        <w:separator/>
      </w:r>
    </w:p>
  </w:endnote>
  <w:endnote w:type="continuationSeparator" w:id="0">
    <w:p w:rsidR="001748A0" w:rsidRDefault="001748A0" w:rsidP="0017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16766"/>
      <w:docPartObj>
        <w:docPartGallery w:val="Page Numbers (Bottom of Page)"/>
        <w:docPartUnique/>
      </w:docPartObj>
    </w:sdtPr>
    <w:sdtEndPr>
      <w:rPr>
        <w:noProof/>
      </w:rPr>
    </w:sdtEndPr>
    <w:sdtContent>
      <w:p w:rsidR="001748A0" w:rsidRDefault="001748A0">
        <w:pPr>
          <w:pStyle w:val="Footer"/>
          <w:jc w:val="right"/>
        </w:pPr>
        <w:r>
          <w:fldChar w:fldCharType="begin"/>
        </w:r>
        <w:r>
          <w:instrText xml:space="preserve"> PAGE   \* MERGEFORMAT </w:instrText>
        </w:r>
        <w:r>
          <w:fldChar w:fldCharType="separate"/>
        </w:r>
        <w:r w:rsidR="00B57EA0">
          <w:rPr>
            <w:noProof/>
          </w:rPr>
          <w:t>6</w:t>
        </w:r>
        <w:r>
          <w:rPr>
            <w:noProof/>
          </w:rPr>
          <w:fldChar w:fldCharType="end"/>
        </w:r>
      </w:p>
    </w:sdtContent>
  </w:sdt>
  <w:p w:rsidR="001748A0" w:rsidRDefault="00174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A0" w:rsidRDefault="001748A0" w:rsidP="001748A0">
      <w:pPr>
        <w:spacing w:after="0" w:line="240" w:lineRule="auto"/>
      </w:pPr>
      <w:r>
        <w:separator/>
      </w:r>
    </w:p>
  </w:footnote>
  <w:footnote w:type="continuationSeparator" w:id="0">
    <w:p w:rsidR="001748A0" w:rsidRDefault="001748A0" w:rsidP="0017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611"/>
    <w:multiLevelType w:val="hybridMultilevel"/>
    <w:tmpl w:val="CC7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A2A90"/>
    <w:multiLevelType w:val="hybridMultilevel"/>
    <w:tmpl w:val="6A7A31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9D4EDB"/>
    <w:multiLevelType w:val="hybridMultilevel"/>
    <w:tmpl w:val="F20C61C0"/>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
    <w:nsid w:val="173D2936"/>
    <w:multiLevelType w:val="hybridMultilevel"/>
    <w:tmpl w:val="20F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B31ADB"/>
    <w:multiLevelType w:val="hybridMultilevel"/>
    <w:tmpl w:val="952C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FF4C69"/>
    <w:multiLevelType w:val="hybridMultilevel"/>
    <w:tmpl w:val="3E4E9822"/>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6">
    <w:nsid w:val="26DD25AA"/>
    <w:multiLevelType w:val="hybridMultilevel"/>
    <w:tmpl w:val="4A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43363"/>
    <w:multiLevelType w:val="hybridMultilevel"/>
    <w:tmpl w:val="5E428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A23F3E"/>
    <w:multiLevelType w:val="hybridMultilevel"/>
    <w:tmpl w:val="DE6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581BC9"/>
    <w:multiLevelType w:val="hybridMultilevel"/>
    <w:tmpl w:val="2AB8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023B8"/>
    <w:multiLevelType w:val="hybridMultilevel"/>
    <w:tmpl w:val="FCB2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842455"/>
    <w:multiLevelType w:val="hybridMultilevel"/>
    <w:tmpl w:val="198A04A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2">
    <w:nsid w:val="4CB15583"/>
    <w:multiLevelType w:val="hybridMultilevel"/>
    <w:tmpl w:val="E996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006FFC"/>
    <w:multiLevelType w:val="hybridMultilevel"/>
    <w:tmpl w:val="ADDEA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634E5E"/>
    <w:multiLevelType w:val="hybridMultilevel"/>
    <w:tmpl w:val="5AF6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D381AA9"/>
    <w:multiLevelType w:val="hybridMultilevel"/>
    <w:tmpl w:val="FFC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2"/>
  </w:num>
  <w:num w:numId="5">
    <w:abstractNumId w:val="3"/>
  </w:num>
  <w:num w:numId="6">
    <w:abstractNumId w:val="1"/>
  </w:num>
  <w:num w:numId="7">
    <w:abstractNumId w:val="4"/>
  </w:num>
  <w:num w:numId="8">
    <w:abstractNumId w:val="6"/>
  </w:num>
  <w:num w:numId="9">
    <w:abstractNumId w:val="7"/>
  </w:num>
  <w:num w:numId="10">
    <w:abstractNumId w:val="14"/>
  </w:num>
  <w:num w:numId="11">
    <w:abstractNumId w:val="10"/>
  </w:num>
  <w:num w:numId="12">
    <w:abstractNumId w:val="13"/>
  </w:num>
  <w:num w:numId="13">
    <w:abstractNumId w:val="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54"/>
    <w:rsid w:val="00086E94"/>
    <w:rsid w:val="00093CBE"/>
    <w:rsid w:val="000C237C"/>
    <w:rsid w:val="000C73C0"/>
    <w:rsid w:val="00132436"/>
    <w:rsid w:val="001748A0"/>
    <w:rsid w:val="0017548F"/>
    <w:rsid w:val="002F7B18"/>
    <w:rsid w:val="00310E97"/>
    <w:rsid w:val="00317287"/>
    <w:rsid w:val="00346846"/>
    <w:rsid w:val="003D1508"/>
    <w:rsid w:val="003E3D30"/>
    <w:rsid w:val="003E7A73"/>
    <w:rsid w:val="003F6FE8"/>
    <w:rsid w:val="00431C4A"/>
    <w:rsid w:val="0044309E"/>
    <w:rsid w:val="0045474C"/>
    <w:rsid w:val="004B01B1"/>
    <w:rsid w:val="004D14E8"/>
    <w:rsid w:val="00523B84"/>
    <w:rsid w:val="005242A5"/>
    <w:rsid w:val="005345CC"/>
    <w:rsid w:val="00556840"/>
    <w:rsid w:val="005702B3"/>
    <w:rsid w:val="005A18CC"/>
    <w:rsid w:val="005B594A"/>
    <w:rsid w:val="005E48BF"/>
    <w:rsid w:val="00705226"/>
    <w:rsid w:val="00735806"/>
    <w:rsid w:val="00742EF7"/>
    <w:rsid w:val="00771465"/>
    <w:rsid w:val="007834BD"/>
    <w:rsid w:val="00797C81"/>
    <w:rsid w:val="007B6A22"/>
    <w:rsid w:val="007D34D6"/>
    <w:rsid w:val="00820FC3"/>
    <w:rsid w:val="00832997"/>
    <w:rsid w:val="008447AF"/>
    <w:rsid w:val="00895615"/>
    <w:rsid w:val="00956D8D"/>
    <w:rsid w:val="009616F8"/>
    <w:rsid w:val="009814D3"/>
    <w:rsid w:val="009D0238"/>
    <w:rsid w:val="00A036CD"/>
    <w:rsid w:val="00A15795"/>
    <w:rsid w:val="00A2507B"/>
    <w:rsid w:val="00A33A2A"/>
    <w:rsid w:val="00A33FE9"/>
    <w:rsid w:val="00A665B4"/>
    <w:rsid w:val="00A668B7"/>
    <w:rsid w:val="00AD425C"/>
    <w:rsid w:val="00AF6234"/>
    <w:rsid w:val="00B57EA0"/>
    <w:rsid w:val="00B84CEB"/>
    <w:rsid w:val="00BD2261"/>
    <w:rsid w:val="00BD7BAA"/>
    <w:rsid w:val="00BE2431"/>
    <w:rsid w:val="00C55F9B"/>
    <w:rsid w:val="00C77685"/>
    <w:rsid w:val="00D1546E"/>
    <w:rsid w:val="00DE4F44"/>
    <w:rsid w:val="00DF7FB7"/>
    <w:rsid w:val="00E7095E"/>
    <w:rsid w:val="00EC3354"/>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354"/>
    <w:pPr>
      <w:ind w:left="720"/>
      <w:contextualSpacing/>
    </w:pPr>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 w:type="paragraph" w:styleId="Header">
    <w:name w:val="header"/>
    <w:basedOn w:val="Normal"/>
    <w:link w:val="HeaderChar"/>
    <w:uiPriority w:val="99"/>
    <w:unhideWhenUsed/>
    <w:rsid w:val="0017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0"/>
  </w:style>
  <w:style w:type="paragraph" w:styleId="Footer">
    <w:name w:val="footer"/>
    <w:basedOn w:val="Normal"/>
    <w:link w:val="FooterChar"/>
    <w:uiPriority w:val="99"/>
    <w:unhideWhenUsed/>
    <w:rsid w:val="0017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354"/>
    <w:pPr>
      <w:ind w:left="720"/>
      <w:contextualSpacing/>
    </w:pPr>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 w:type="paragraph" w:styleId="Header">
    <w:name w:val="header"/>
    <w:basedOn w:val="Normal"/>
    <w:link w:val="HeaderChar"/>
    <w:uiPriority w:val="99"/>
    <w:unhideWhenUsed/>
    <w:rsid w:val="0017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0"/>
  </w:style>
  <w:style w:type="paragraph" w:styleId="Footer">
    <w:name w:val="footer"/>
    <w:basedOn w:val="Normal"/>
    <w:link w:val="FooterChar"/>
    <w:uiPriority w:val="99"/>
    <w:unhideWhenUsed/>
    <w:rsid w:val="0017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3CEC-CEF4-48B5-A35C-B626164E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2018-03-21T12:46:00Z</cp:lastPrinted>
  <dcterms:created xsi:type="dcterms:W3CDTF">2018-03-22T22:48:00Z</dcterms:created>
  <dcterms:modified xsi:type="dcterms:W3CDTF">2018-03-22T22:48:00Z</dcterms:modified>
</cp:coreProperties>
</file>