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D8" w:rsidRDefault="00E64105" w:rsidP="00E6410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26528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rside Nov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08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A84" w:rsidRDefault="00E64105" w:rsidP="00E64105">
      <w:pPr>
        <w:jc w:val="center"/>
        <w:rPr>
          <w:rFonts w:ascii="Arial" w:hAnsi="Arial" w:cs="Arial"/>
          <w:sz w:val="28"/>
          <w:szCs w:val="28"/>
        </w:rPr>
      </w:pPr>
      <w:r w:rsidRPr="00E64105">
        <w:rPr>
          <w:rFonts w:ascii="Arial" w:hAnsi="Arial" w:cs="Arial"/>
          <w:sz w:val="28"/>
          <w:szCs w:val="28"/>
        </w:rPr>
        <w:t xml:space="preserve">PE and Sport Premium </w:t>
      </w:r>
      <w:r>
        <w:rPr>
          <w:rFonts w:ascii="Arial" w:hAnsi="Arial" w:cs="Arial"/>
          <w:sz w:val="28"/>
          <w:szCs w:val="28"/>
        </w:rPr>
        <w:t>2018-2019</w:t>
      </w:r>
    </w:p>
    <w:p w:rsidR="00735A84" w:rsidRDefault="00735A84" w:rsidP="00E64105">
      <w:pPr>
        <w:jc w:val="center"/>
        <w:rPr>
          <w:rFonts w:ascii="Arial" w:hAnsi="Arial" w:cs="Arial"/>
          <w:sz w:val="28"/>
          <w:szCs w:val="28"/>
        </w:rPr>
      </w:pPr>
      <w:r w:rsidRPr="00735A84">
        <w:rPr>
          <w:rFonts w:ascii="Arial" w:hAnsi="Arial" w:cs="Arial"/>
          <w:sz w:val="20"/>
          <w:szCs w:val="20"/>
        </w:rPr>
        <w:t>Since joining the WEST Trust in November 2018, the school has worked collaboratively with the other schools in the Trust to further develop the PE provision at Moorside Primary School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2004"/>
        <w:gridCol w:w="2027"/>
        <w:gridCol w:w="2063"/>
        <w:gridCol w:w="3087"/>
      </w:tblGrid>
      <w:tr w:rsidR="00E64105" w:rsidRPr="00E82B3C" w:rsidTr="00E82B3C">
        <w:tc>
          <w:tcPr>
            <w:tcW w:w="11165" w:type="dxa"/>
            <w:gridSpan w:val="5"/>
            <w:tcBorders>
              <w:bottom w:val="single" w:sz="4" w:space="0" w:color="auto"/>
            </w:tcBorders>
            <w:shd w:val="pct12" w:color="auto" w:fill="auto"/>
          </w:tcPr>
          <w:p w:rsidR="00E64105" w:rsidRPr="00E82B3C" w:rsidRDefault="00E64105" w:rsidP="00E6410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B3C">
              <w:rPr>
                <w:rFonts w:ascii="Arial" w:hAnsi="Arial" w:cs="Arial"/>
                <w:b/>
                <w:sz w:val="20"/>
                <w:szCs w:val="20"/>
              </w:rPr>
              <w:t>Summary of intended P. E Grant Spending 2018-2019</w:t>
            </w:r>
          </w:p>
        </w:tc>
      </w:tr>
      <w:tr w:rsidR="00E64105" w:rsidRPr="00E82B3C" w:rsidTr="00E82B3C">
        <w:tc>
          <w:tcPr>
            <w:tcW w:w="11165" w:type="dxa"/>
            <w:gridSpan w:val="5"/>
            <w:shd w:val="clear" w:color="auto" w:fill="C6D9F1" w:themeFill="text2" w:themeFillTint="33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2B3C">
              <w:rPr>
                <w:rFonts w:ascii="Arial" w:hAnsi="Arial" w:cs="Arial"/>
                <w:b/>
                <w:sz w:val="20"/>
                <w:szCs w:val="20"/>
              </w:rPr>
              <w:t>Key Priority 1 : Increased confidence, knowledge and skills of all staff – Professional Development CPD</w:t>
            </w:r>
          </w:p>
        </w:tc>
      </w:tr>
      <w:tr w:rsidR="00E64105" w:rsidRPr="00E82B3C" w:rsidTr="00E82B3C">
        <w:tblPrEx>
          <w:tblLook w:val="0420" w:firstRow="1" w:lastRow="0" w:firstColumn="0" w:lastColumn="0" w:noHBand="0" w:noVBand="1"/>
        </w:tblPrEx>
        <w:tc>
          <w:tcPr>
            <w:tcW w:w="1984" w:type="dxa"/>
            <w:shd w:val="clear" w:color="auto" w:fill="DDD9C3" w:themeFill="background2" w:themeFillShade="E6"/>
          </w:tcPr>
          <w:p w:rsidR="00E64105" w:rsidRPr="00E82B3C" w:rsidRDefault="00E64105" w:rsidP="00E6410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Impact on Pupils</w:t>
            </w:r>
          </w:p>
        </w:tc>
        <w:tc>
          <w:tcPr>
            <w:tcW w:w="2004" w:type="dxa"/>
            <w:shd w:val="clear" w:color="auto" w:fill="DDD9C3" w:themeFill="background2" w:themeFillShade="E6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Actions</w:t>
            </w:r>
          </w:p>
        </w:tc>
        <w:tc>
          <w:tcPr>
            <w:tcW w:w="2027" w:type="dxa"/>
            <w:shd w:val="clear" w:color="auto" w:fill="DDD9C3" w:themeFill="background2" w:themeFillShade="E6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Funding</w:t>
            </w:r>
          </w:p>
        </w:tc>
        <w:tc>
          <w:tcPr>
            <w:tcW w:w="2063" w:type="dxa"/>
            <w:shd w:val="clear" w:color="auto" w:fill="DDD9C3" w:themeFill="background2" w:themeFillShade="E6"/>
          </w:tcPr>
          <w:p w:rsidR="00E64105" w:rsidRPr="00E82B3C" w:rsidRDefault="00E64105" w:rsidP="00E6410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 xml:space="preserve">Evidence and impact </w:t>
            </w:r>
          </w:p>
        </w:tc>
        <w:tc>
          <w:tcPr>
            <w:tcW w:w="3087" w:type="dxa"/>
            <w:shd w:val="clear" w:color="auto" w:fill="DDD9C3" w:themeFill="background2" w:themeFillShade="E6"/>
          </w:tcPr>
          <w:p w:rsidR="00E64105" w:rsidRPr="00E82B3C" w:rsidRDefault="00E64105" w:rsidP="00E64105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Sustainability and next steps</w:t>
            </w:r>
          </w:p>
        </w:tc>
      </w:tr>
      <w:tr w:rsidR="00E64105" w:rsidRPr="00E82B3C" w:rsidTr="00E82B3C">
        <w:tblPrEx>
          <w:tblLook w:val="0420" w:firstRow="1" w:lastRow="0" w:firstColumn="0" w:lastColumn="0" w:noHBand="0" w:noVBand="1"/>
        </w:tblPrEx>
        <w:tc>
          <w:tcPr>
            <w:tcW w:w="1984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Staff skilled in a range of PE programmes</w:t>
            </w:r>
          </w:p>
        </w:tc>
        <w:tc>
          <w:tcPr>
            <w:tcW w:w="2004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PE &amp; Sports Service Package purchased from LA</w:t>
            </w:r>
          </w:p>
        </w:tc>
        <w:tc>
          <w:tcPr>
            <w:tcW w:w="2027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£3,695</w:t>
            </w:r>
          </w:p>
        </w:tc>
        <w:tc>
          <w:tcPr>
            <w:tcW w:w="2063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Review package by assessments and observations</w:t>
            </w:r>
          </w:p>
        </w:tc>
        <w:tc>
          <w:tcPr>
            <w:tcW w:w="3087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Check quality and value for money</w:t>
            </w:r>
          </w:p>
        </w:tc>
      </w:tr>
      <w:tr w:rsidR="00E64105" w:rsidRPr="00E82B3C" w:rsidTr="00E82B3C">
        <w:tblPrEx>
          <w:tblLook w:val="0420" w:firstRow="1" w:lastRow="0" w:firstColumn="0" w:lastColumn="0" w:noHBand="0" w:noVBand="1"/>
        </w:tblPrEx>
        <w:tc>
          <w:tcPr>
            <w:tcW w:w="1984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Specialised Training</w:t>
            </w:r>
          </w:p>
        </w:tc>
        <w:tc>
          <w:tcPr>
            <w:tcW w:w="2004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EAGLES</w:t>
            </w:r>
          </w:p>
        </w:tc>
        <w:tc>
          <w:tcPr>
            <w:tcW w:w="2027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£600</w:t>
            </w:r>
          </w:p>
        </w:tc>
        <w:tc>
          <w:tcPr>
            <w:tcW w:w="2063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3</w:t>
            </w:r>
            <w:r w:rsidRPr="00E82B3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E82B3C">
              <w:rPr>
                <w:rFonts w:ascii="Arial" w:hAnsi="Arial" w:cs="Arial"/>
                <w:sz w:val="20"/>
                <w:szCs w:val="20"/>
              </w:rPr>
              <w:t xml:space="preserve"> place in Y5 tournament</w:t>
            </w:r>
          </w:p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 xml:space="preserve">Y6 Tournament to follow later in year </w:t>
            </w:r>
          </w:p>
        </w:tc>
        <w:tc>
          <w:tcPr>
            <w:tcW w:w="3087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Not shown in expenditure as yet but already been involved in 4 weeks training for Y5 and a tournament</w:t>
            </w:r>
          </w:p>
        </w:tc>
      </w:tr>
      <w:tr w:rsidR="00E64105" w:rsidRPr="00E82B3C" w:rsidTr="00E82B3C">
        <w:tblPrEx>
          <w:tblLook w:val="0420" w:firstRow="1" w:lastRow="0" w:firstColumn="0" w:lastColumn="0" w:noHBand="0" w:noVBand="1"/>
        </w:tblPrEx>
        <w:tc>
          <w:tcPr>
            <w:tcW w:w="1984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Buying in specialised training</w:t>
            </w:r>
          </w:p>
        </w:tc>
        <w:tc>
          <w:tcPr>
            <w:tcW w:w="2004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Newcastle PE and School Sport Service</w:t>
            </w:r>
          </w:p>
        </w:tc>
        <w:tc>
          <w:tcPr>
            <w:tcW w:w="2027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£143</w:t>
            </w:r>
          </w:p>
        </w:tc>
        <w:tc>
          <w:tcPr>
            <w:tcW w:w="2063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Course review</w:t>
            </w:r>
          </w:p>
        </w:tc>
        <w:tc>
          <w:tcPr>
            <w:tcW w:w="3087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Review training packages in April 2019</w:t>
            </w:r>
          </w:p>
        </w:tc>
      </w:tr>
      <w:tr w:rsidR="00E64105" w:rsidRPr="00E82B3C" w:rsidTr="00E82B3C">
        <w:tblPrEx>
          <w:tblLook w:val="0420" w:firstRow="1" w:lastRow="0" w:firstColumn="0" w:lastColumn="0" w:noHBand="0" w:noVBand="1"/>
        </w:tblPrEx>
        <w:tc>
          <w:tcPr>
            <w:tcW w:w="1984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Purchasing specialised training for lunchtime staff</w:t>
            </w:r>
          </w:p>
        </w:tc>
        <w:tc>
          <w:tcPr>
            <w:tcW w:w="2004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SLA - LA</w:t>
            </w:r>
          </w:p>
        </w:tc>
        <w:tc>
          <w:tcPr>
            <w:tcW w:w="2027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 xml:space="preserve">£700 booked </w:t>
            </w:r>
          </w:p>
        </w:tc>
        <w:tc>
          <w:tcPr>
            <w:tcW w:w="2063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Review once course taken place</w:t>
            </w:r>
          </w:p>
        </w:tc>
        <w:tc>
          <w:tcPr>
            <w:tcW w:w="3087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This has been provisionally booked</w:t>
            </w:r>
          </w:p>
        </w:tc>
      </w:tr>
      <w:tr w:rsidR="00E64105" w:rsidRPr="00E82B3C" w:rsidTr="00E82B3C">
        <w:tblPrEx>
          <w:tblLook w:val="0420" w:firstRow="1" w:lastRow="0" w:firstColumn="0" w:lastColumn="0" w:noHBand="0" w:noVBand="1"/>
        </w:tblPrEx>
        <w:tc>
          <w:tcPr>
            <w:tcW w:w="1984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Specialised Support</w:t>
            </w:r>
          </w:p>
        </w:tc>
        <w:tc>
          <w:tcPr>
            <w:tcW w:w="2004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Liz Conway</w:t>
            </w:r>
          </w:p>
        </w:tc>
        <w:tc>
          <w:tcPr>
            <w:tcW w:w="2027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£480</w:t>
            </w:r>
          </w:p>
        </w:tc>
        <w:tc>
          <w:tcPr>
            <w:tcW w:w="2063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PE Assessments and observations</w:t>
            </w:r>
          </w:p>
        </w:tc>
        <w:tc>
          <w:tcPr>
            <w:tcW w:w="3087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Consider programmes in future use dependant on quality of service</w:t>
            </w:r>
          </w:p>
        </w:tc>
      </w:tr>
      <w:tr w:rsidR="00E64105" w:rsidRPr="00E82B3C" w:rsidTr="00E82B3C">
        <w:tblPrEx>
          <w:tblLook w:val="0420" w:firstRow="1" w:lastRow="0" w:firstColumn="0" w:lastColumn="0" w:noHBand="0" w:noVBand="1"/>
        </w:tblPrEx>
        <w:tc>
          <w:tcPr>
            <w:tcW w:w="1984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Gymnastics INSET</w:t>
            </w:r>
          </w:p>
        </w:tc>
        <w:tc>
          <w:tcPr>
            <w:tcW w:w="2004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Leadership to review training content</w:t>
            </w:r>
          </w:p>
        </w:tc>
        <w:tc>
          <w:tcPr>
            <w:tcW w:w="2027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Price to be confirmed</w:t>
            </w:r>
          </w:p>
        </w:tc>
        <w:tc>
          <w:tcPr>
            <w:tcW w:w="2063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Leadership will review once training has taken place with staff</w:t>
            </w:r>
          </w:p>
        </w:tc>
        <w:tc>
          <w:tcPr>
            <w:tcW w:w="3087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Leadership to review training content prior to and after training session and then make recommendations</w:t>
            </w:r>
          </w:p>
        </w:tc>
      </w:tr>
      <w:tr w:rsidR="00E64105" w:rsidRPr="00E82B3C" w:rsidTr="00E82B3C">
        <w:tblPrEx>
          <w:tblLook w:val="0420" w:firstRow="1" w:lastRow="0" w:firstColumn="0" w:lastColumn="0" w:noHBand="0" w:noVBand="1"/>
        </w:tblPrEx>
        <w:tc>
          <w:tcPr>
            <w:tcW w:w="1984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 xml:space="preserve">Complete sports packages and assessments to ensure that </w:t>
            </w:r>
            <w:proofErr w:type="gramStart"/>
            <w:r w:rsidRPr="00E82B3C">
              <w:rPr>
                <w:rFonts w:ascii="Arial" w:hAnsi="Arial" w:cs="Arial"/>
                <w:sz w:val="20"/>
                <w:szCs w:val="20"/>
              </w:rPr>
              <w:t>staff have</w:t>
            </w:r>
            <w:proofErr w:type="gramEnd"/>
            <w:r w:rsidRPr="00E82B3C">
              <w:rPr>
                <w:rFonts w:ascii="Arial" w:hAnsi="Arial" w:cs="Arial"/>
                <w:sz w:val="20"/>
                <w:szCs w:val="20"/>
              </w:rPr>
              <w:t xml:space="preserve"> the confidence, skills and abilities to provide a greater variety of activities within lessons.</w:t>
            </w:r>
          </w:p>
        </w:tc>
        <w:tc>
          <w:tcPr>
            <w:tcW w:w="2004" w:type="dxa"/>
          </w:tcPr>
          <w:p w:rsidR="005302F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Newcastle United Foundation providing a range</w:t>
            </w:r>
            <w:r w:rsidR="005302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B3C">
              <w:rPr>
                <w:rFonts w:ascii="Arial" w:hAnsi="Arial" w:cs="Arial"/>
                <w:sz w:val="20"/>
                <w:szCs w:val="20"/>
              </w:rPr>
              <w:t>of programmes</w:t>
            </w:r>
          </w:p>
          <w:p w:rsidR="00E64105" w:rsidRPr="00E82B3C" w:rsidRDefault="005302FC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(Primary Stars) </w:t>
            </w:r>
            <w:bookmarkStart w:id="0" w:name="_GoBack"/>
            <w:bookmarkEnd w:id="0"/>
            <w:r w:rsidR="00E64105" w:rsidRPr="00E82B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</w:tcPr>
          <w:p w:rsidR="00E64105" w:rsidRPr="00E82B3C" w:rsidRDefault="005302FC" w:rsidP="005302F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£2,850</w:t>
            </w:r>
          </w:p>
        </w:tc>
        <w:tc>
          <w:tcPr>
            <w:tcW w:w="2063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Head Teacher will formulate programme</w:t>
            </w:r>
          </w:p>
          <w:p w:rsidR="00E64105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 xml:space="preserve">Leadership as well as TLR’s will observe and assess the skills of the pupils and the staff prior to and after the programme to ensure value and effectiveness </w:t>
            </w:r>
          </w:p>
          <w:p w:rsidR="00E82B3C" w:rsidRPr="00E82B3C" w:rsidRDefault="00E82B3C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Teachers must use the programme to up skill and in time, take over the provision.</w:t>
            </w:r>
          </w:p>
        </w:tc>
      </w:tr>
      <w:tr w:rsidR="00E64105" w:rsidRPr="00E82B3C" w:rsidTr="00E82B3C">
        <w:tc>
          <w:tcPr>
            <w:tcW w:w="11165" w:type="dxa"/>
            <w:gridSpan w:val="5"/>
            <w:shd w:val="clear" w:color="auto" w:fill="C6D9F1" w:themeFill="text2" w:themeFillTint="33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2B3C">
              <w:rPr>
                <w:rFonts w:ascii="Arial" w:hAnsi="Arial" w:cs="Arial"/>
                <w:b/>
                <w:sz w:val="20"/>
                <w:szCs w:val="20"/>
              </w:rPr>
              <w:lastRenderedPageBreak/>
              <w:t>Key Priority 2 :  Identifying the non-participates and most able</w:t>
            </w:r>
          </w:p>
        </w:tc>
      </w:tr>
      <w:tr w:rsidR="00E64105" w:rsidRPr="00E82B3C" w:rsidTr="00E82B3C">
        <w:tc>
          <w:tcPr>
            <w:tcW w:w="1984" w:type="dxa"/>
            <w:shd w:val="clear" w:color="auto" w:fill="DDD9C3" w:themeFill="background2" w:themeFillShade="E6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Impact on Pupils</w:t>
            </w:r>
          </w:p>
        </w:tc>
        <w:tc>
          <w:tcPr>
            <w:tcW w:w="2004" w:type="dxa"/>
            <w:shd w:val="clear" w:color="auto" w:fill="DDD9C3" w:themeFill="background2" w:themeFillShade="E6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Actions</w:t>
            </w:r>
          </w:p>
        </w:tc>
        <w:tc>
          <w:tcPr>
            <w:tcW w:w="2027" w:type="dxa"/>
            <w:shd w:val="clear" w:color="auto" w:fill="DDD9C3" w:themeFill="background2" w:themeFillShade="E6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Funding</w:t>
            </w:r>
          </w:p>
        </w:tc>
        <w:tc>
          <w:tcPr>
            <w:tcW w:w="2063" w:type="dxa"/>
            <w:shd w:val="clear" w:color="auto" w:fill="DDD9C3" w:themeFill="background2" w:themeFillShade="E6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 xml:space="preserve">Evidence and impact </w:t>
            </w:r>
          </w:p>
        </w:tc>
        <w:tc>
          <w:tcPr>
            <w:tcW w:w="3087" w:type="dxa"/>
            <w:shd w:val="clear" w:color="auto" w:fill="DDD9C3" w:themeFill="background2" w:themeFillShade="E6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Sustainability and next steps</w:t>
            </w:r>
          </w:p>
        </w:tc>
      </w:tr>
      <w:tr w:rsidR="00E64105" w:rsidRPr="00E82B3C" w:rsidTr="00E82B3C">
        <w:tc>
          <w:tcPr>
            <w:tcW w:w="1984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Self Esteem – Gain confidence in swimming</w:t>
            </w:r>
          </w:p>
        </w:tc>
        <w:tc>
          <w:tcPr>
            <w:tcW w:w="2004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Swimming Badges</w:t>
            </w:r>
          </w:p>
        </w:tc>
        <w:tc>
          <w:tcPr>
            <w:tcW w:w="2027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£150 TBC</w:t>
            </w:r>
          </w:p>
        </w:tc>
        <w:tc>
          <w:tcPr>
            <w:tcW w:w="2063" w:type="dxa"/>
          </w:tcPr>
          <w:p w:rsid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Improved self confidence</w:t>
            </w:r>
          </w:p>
          <w:p w:rsidR="00E82B3C" w:rsidRDefault="00E64105" w:rsidP="00E82B3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 xml:space="preserve">Measure success </w:t>
            </w:r>
          </w:p>
          <w:p w:rsidR="00E64105" w:rsidRPr="00E82B3C" w:rsidRDefault="00E64105" w:rsidP="00E82B3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Review teaching of lessons</w:t>
            </w:r>
          </w:p>
        </w:tc>
        <w:tc>
          <w:tcPr>
            <w:tcW w:w="3087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Normally children will have the opportunity to gain a badge in the Summer term</w:t>
            </w:r>
          </w:p>
        </w:tc>
      </w:tr>
      <w:tr w:rsidR="00E64105" w:rsidRPr="00E82B3C" w:rsidTr="00E82B3C">
        <w:tc>
          <w:tcPr>
            <w:tcW w:w="1984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Participation in other events</w:t>
            </w:r>
          </w:p>
        </w:tc>
        <w:tc>
          <w:tcPr>
            <w:tcW w:w="2004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 xml:space="preserve">Increased participating in competitions </w:t>
            </w:r>
          </w:p>
        </w:tc>
        <w:tc>
          <w:tcPr>
            <w:tcW w:w="2027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£0 minimal small diesel costs</w:t>
            </w:r>
          </w:p>
        </w:tc>
        <w:tc>
          <w:tcPr>
            <w:tcW w:w="2063" w:type="dxa"/>
          </w:tcPr>
          <w:p w:rsidR="00E64105" w:rsidRPr="00E82B3C" w:rsidRDefault="00E82B3C" w:rsidP="00E82B3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Attended a Basketball tournament in February 2019 at the new Eagles Community Arena.</w:t>
            </w:r>
          </w:p>
        </w:tc>
        <w:tc>
          <w:tcPr>
            <w:tcW w:w="3087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 xml:space="preserve">Continue to promote involvement </w:t>
            </w:r>
          </w:p>
        </w:tc>
      </w:tr>
      <w:tr w:rsidR="00E64105" w:rsidRPr="00E82B3C" w:rsidTr="00E82B3C">
        <w:tc>
          <w:tcPr>
            <w:tcW w:w="11165" w:type="dxa"/>
            <w:gridSpan w:val="5"/>
            <w:shd w:val="clear" w:color="auto" w:fill="C6D9F1" w:themeFill="text2" w:themeFillTint="33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2B3C">
              <w:rPr>
                <w:rFonts w:ascii="Arial" w:hAnsi="Arial" w:cs="Arial"/>
                <w:b/>
                <w:sz w:val="20"/>
                <w:szCs w:val="20"/>
              </w:rPr>
              <w:t>Key Priority 3 :  Empowering Pupils – Poverty  Proofing</w:t>
            </w:r>
          </w:p>
        </w:tc>
      </w:tr>
      <w:tr w:rsidR="00E64105" w:rsidRPr="00E82B3C" w:rsidTr="00E82B3C">
        <w:tc>
          <w:tcPr>
            <w:tcW w:w="1984" w:type="dxa"/>
            <w:shd w:val="clear" w:color="auto" w:fill="DDD9C3" w:themeFill="background2" w:themeFillShade="E6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Impact on Pupils</w:t>
            </w:r>
          </w:p>
        </w:tc>
        <w:tc>
          <w:tcPr>
            <w:tcW w:w="2004" w:type="dxa"/>
            <w:shd w:val="clear" w:color="auto" w:fill="DDD9C3" w:themeFill="background2" w:themeFillShade="E6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Actions</w:t>
            </w:r>
          </w:p>
        </w:tc>
        <w:tc>
          <w:tcPr>
            <w:tcW w:w="2027" w:type="dxa"/>
            <w:shd w:val="clear" w:color="auto" w:fill="DDD9C3" w:themeFill="background2" w:themeFillShade="E6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Funding</w:t>
            </w:r>
          </w:p>
        </w:tc>
        <w:tc>
          <w:tcPr>
            <w:tcW w:w="2063" w:type="dxa"/>
            <w:shd w:val="clear" w:color="auto" w:fill="DDD9C3" w:themeFill="background2" w:themeFillShade="E6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 xml:space="preserve">Evidence and impact </w:t>
            </w:r>
          </w:p>
        </w:tc>
        <w:tc>
          <w:tcPr>
            <w:tcW w:w="3087" w:type="dxa"/>
            <w:shd w:val="clear" w:color="auto" w:fill="DDD9C3" w:themeFill="background2" w:themeFillShade="E6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Sustainability and next steps</w:t>
            </w:r>
          </w:p>
        </w:tc>
      </w:tr>
      <w:tr w:rsidR="00E64105" w:rsidRPr="00E82B3C" w:rsidTr="00E82B3C">
        <w:trPr>
          <w:trHeight w:val="1594"/>
        </w:trPr>
        <w:tc>
          <w:tcPr>
            <w:tcW w:w="1984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Continue to support the provision for a free PE Kit for pupils joining our school</w:t>
            </w:r>
          </w:p>
        </w:tc>
        <w:tc>
          <w:tcPr>
            <w:tcW w:w="2004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PE Uniform</w:t>
            </w:r>
          </w:p>
        </w:tc>
        <w:tc>
          <w:tcPr>
            <w:tcW w:w="2027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£1,989 to day estimated cost £3,000</w:t>
            </w:r>
          </w:p>
        </w:tc>
        <w:tc>
          <w:tcPr>
            <w:tcW w:w="2063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All pupils wear the same kit</w:t>
            </w:r>
          </w:p>
        </w:tc>
        <w:tc>
          <w:tcPr>
            <w:tcW w:w="3087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Depending on funds committed to support this provision. In future years may have to reduce what the school provides</w:t>
            </w:r>
          </w:p>
        </w:tc>
      </w:tr>
      <w:tr w:rsidR="00E64105" w:rsidRPr="00E82B3C" w:rsidTr="00E82B3C">
        <w:tc>
          <w:tcPr>
            <w:tcW w:w="11165" w:type="dxa"/>
            <w:gridSpan w:val="5"/>
            <w:shd w:val="clear" w:color="auto" w:fill="C6D9F1" w:themeFill="text2" w:themeFillTint="33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2B3C">
              <w:rPr>
                <w:rFonts w:ascii="Arial" w:hAnsi="Arial" w:cs="Arial"/>
                <w:b/>
                <w:sz w:val="20"/>
                <w:szCs w:val="20"/>
              </w:rPr>
              <w:t>Key Priority 4 :  Improving pupil’s health and well being</w:t>
            </w:r>
          </w:p>
        </w:tc>
      </w:tr>
      <w:tr w:rsidR="00E64105" w:rsidRPr="00E82B3C" w:rsidTr="00E82B3C">
        <w:tc>
          <w:tcPr>
            <w:tcW w:w="1984" w:type="dxa"/>
            <w:shd w:val="clear" w:color="auto" w:fill="DDD9C3" w:themeFill="background2" w:themeFillShade="E6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Impact on Pupils</w:t>
            </w:r>
          </w:p>
        </w:tc>
        <w:tc>
          <w:tcPr>
            <w:tcW w:w="2004" w:type="dxa"/>
            <w:shd w:val="clear" w:color="auto" w:fill="DDD9C3" w:themeFill="background2" w:themeFillShade="E6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Actions</w:t>
            </w:r>
          </w:p>
        </w:tc>
        <w:tc>
          <w:tcPr>
            <w:tcW w:w="2027" w:type="dxa"/>
            <w:shd w:val="clear" w:color="auto" w:fill="DDD9C3" w:themeFill="background2" w:themeFillShade="E6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Funding</w:t>
            </w:r>
          </w:p>
        </w:tc>
        <w:tc>
          <w:tcPr>
            <w:tcW w:w="2063" w:type="dxa"/>
            <w:shd w:val="clear" w:color="auto" w:fill="DDD9C3" w:themeFill="background2" w:themeFillShade="E6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 xml:space="preserve">Evidence and impact </w:t>
            </w:r>
          </w:p>
        </w:tc>
        <w:tc>
          <w:tcPr>
            <w:tcW w:w="3087" w:type="dxa"/>
            <w:shd w:val="clear" w:color="auto" w:fill="DDD9C3" w:themeFill="background2" w:themeFillShade="E6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Sustainability and next steps</w:t>
            </w:r>
          </w:p>
        </w:tc>
      </w:tr>
      <w:tr w:rsidR="00E64105" w:rsidRPr="00E82B3C" w:rsidTr="00E82B3C">
        <w:tc>
          <w:tcPr>
            <w:tcW w:w="1984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Fitness Classes for parents</w:t>
            </w:r>
          </w:p>
        </w:tc>
        <w:tc>
          <w:tcPr>
            <w:tcW w:w="2004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 xml:space="preserve">Parent Support Advisor has arranged for fitness classes for parents to encourage a healthy and fit approach </w:t>
            </w:r>
          </w:p>
        </w:tc>
        <w:tc>
          <w:tcPr>
            <w:tcW w:w="2027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 xml:space="preserve">No actual cost apart from Parent Support time </w:t>
            </w:r>
          </w:p>
        </w:tc>
        <w:tc>
          <w:tcPr>
            <w:tcW w:w="2063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Improved fitness for parents may encourage good practice at home</w:t>
            </w:r>
          </w:p>
        </w:tc>
        <w:tc>
          <w:tcPr>
            <w:tcW w:w="3087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Little cost - sustainable</w:t>
            </w:r>
          </w:p>
        </w:tc>
      </w:tr>
      <w:tr w:rsidR="00E64105" w:rsidRPr="00E82B3C" w:rsidTr="00E82B3C">
        <w:tc>
          <w:tcPr>
            <w:tcW w:w="11165" w:type="dxa"/>
            <w:gridSpan w:val="5"/>
            <w:shd w:val="clear" w:color="auto" w:fill="C6D9F1" w:themeFill="text2" w:themeFillTint="33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b/>
                <w:sz w:val="20"/>
                <w:szCs w:val="20"/>
              </w:rPr>
              <w:t xml:space="preserve">Key Priority 5 :  Community (Building Local Relationships) </w:t>
            </w:r>
          </w:p>
        </w:tc>
      </w:tr>
      <w:tr w:rsidR="00E64105" w:rsidRPr="00E82B3C" w:rsidTr="00E82B3C">
        <w:tc>
          <w:tcPr>
            <w:tcW w:w="1984" w:type="dxa"/>
            <w:shd w:val="clear" w:color="auto" w:fill="DDD9C3" w:themeFill="background2" w:themeFillShade="E6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Impact on Pupils</w:t>
            </w:r>
          </w:p>
        </w:tc>
        <w:tc>
          <w:tcPr>
            <w:tcW w:w="2004" w:type="dxa"/>
            <w:shd w:val="clear" w:color="auto" w:fill="DDD9C3" w:themeFill="background2" w:themeFillShade="E6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Actions</w:t>
            </w:r>
          </w:p>
        </w:tc>
        <w:tc>
          <w:tcPr>
            <w:tcW w:w="2027" w:type="dxa"/>
            <w:shd w:val="clear" w:color="auto" w:fill="DDD9C3" w:themeFill="background2" w:themeFillShade="E6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Funding</w:t>
            </w:r>
          </w:p>
        </w:tc>
        <w:tc>
          <w:tcPr>
            <w:tcW w:w="2063" w:type="dxa"/>
            <w:shd w:val="clear" w:color="auto" w:fill="DDD9C3" w:themeFill="background2" w:themeFillShade="E6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 xml:space="preserve">Evidence and impact </w:t>
            </w:r>
          </w:p>
        </w:tc>
        <w:tc>
          <w:tcPr>
            <w:tcW w:w="3087" w:type="dxa"/>
            <w:shd w:val="clear" w:color="auto" w:fill="DDD9C3" w:themeFill="background2" w:themeFillShade="E6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Sustainability and next steps</w:t>
            </w:r>
          </w:p>
        </w:tc>
      </w:tr>
      <w:tr w:rsidR="00E64105" w:rsidRPr="00E82B3C" w:rsidTr="00E82B3C">
        <w:tc>
          <w:tcPr>
            <w:tcW w:w="1984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More expertise within the teaching staff</w:t>
            </w:r>
          </w:p>
        </w:tc>
        <w:tc>
          <w:tcPr>
            <w:tcW w:w="2004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Youth Trust</w:t>
            </w:r>
          </w:p>
        </w:tc>
        <w:tc>
          <w:tcPr>
            <w:tcW w:w="2027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2063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Improved awareness</w:t>
            </w:r>
          </w:p>
        </w:tc>
        <w:tc>
          <w:tcPr>
            <w:tcW w:w="3087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Monitor value for money</w:t>
            </w:r>
          </w:p>
        </w:tc>
      </w:tr>
      <w:tr w:rsidR="00E64105" w:rsidRPr="00E82B3C" w:rsidTr="00E82B3C">
        <w:tc>
          <w:tcPr>
            <w:tcW w:w="11165" w:type="dxa"/>
            <w:gridSpan w:val="5"/>
            <w:shd w:val="clear" w:color="auto" w:fill="C6D9F1" w:themeFill="text2" w:themeFillTint="33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2B3C">
              <w:rPr>
                <w:rFonts w:ascii="Arial" w:hAnsi="Arial" w:cs="Arial"/>
                <w:b/>
                <w:sz w:val="20"/>
                <w:szCs w:val="20"/>
              </w:rPr>
              <w:t>Key Priority 6  : Providing the Tools (Resources)</w:t>
            </w:r>
          </w:p>
        </w:tc>
      </w:tr>
      <w:tr w:rsidR="00E64105" w:rsidRPr="00E82B3C" w:rsidTr="00E82B3C">
        <w:tc>
          <w:tcPr>
            <w:tcW w:w="1984" w:type="dxa"/>
            <w:shd w:val="clear" w:color="auto" w:fill="DDD9C3" w:themeFill="background2" w:themeFillShade="E6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Impact on Pupils</w:t>
            </w:r>
          </w:p>
        </w:tc>
        <w:tc>
          <w:tcPr>
            <w:tcW w:w="2004" w:type="dxa"/>
            <w:shd w:val="clear" w:color="auto" w:fill="DDD9C3" w:themeFill="background2" w:themeFillShade="E6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Actions</w:t>
            </w:r>
          </w:p>
        </w:tc>
        <w:tc>
          <w:tcPr>
            <w:tcW w:w="2027" w:type="dxa"/>
            <w:shd w:val="clear" w:color="auto" w:fill="DDD9C3" w:themeFill="background2" w:themeFillShade="E6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Funding</w:t>
            </w:r>
          </w:p>
        </w:tc>
        <w:tc>
          <w:tcPr>
            <w:tcW w:w="2063" w:type="dxa"/>
            <w:shd w:val="clear" w:color="auto" w:fill="DDD9C3" w:themeFill="background2" w:themeFillShade="E6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 xml:space="preserve">Evidence and impact </w:t>
            </w:r>
          </w:p>
        </w:tc>
        <w:tc>
          <w:tcPr>
            <w:tcW w:w="3087" w:type="dxa"/>
            <w:shd w:val="clear" w:color="auto" w:fill="DDD9C3" w:themeFill="background2" w:themeFillShade="E6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Sustainability and next steps</w:t>
            </w:r>
          </w:p>
        </w:tc>
      </w:tr>
      <w:tr w:rsidR="00E64105" w:rsidRPr="00E82B3C" w:rsidTr="00E82B3C">
        <w:tc>
          <w:tcPr>
            <w:tcW w:w="1984" w:type="dxa"/>
          </w:tcPr>
          <w:p w:rsidR="00E64105" w:rsidRPr="00E82B3C" w:rsidRDefault="00E64105" w:rsidP="002876D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 xml:space="preserve">Providing </w:t>
            </w:r>
            <w:r w:rsidR="002876D7" w:rsidRPr="00E82B3C">
              <w:rPr>
                <w:rFonts w:ascii="Arial" w:hAnsi="Arial" w:cs="Arial"/>
                <w:sz w:val="20"/>
                <w:szCs w:val="20"/>
              </w:rPr>
              <w:t>pupils</w:t>
            </w:r>
            <w:r w:rsidRPr="00E82B3C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2876D7" w:rsidRPr="00E82B3C">
              <w:rPr>
                <w:rFonts w:ascii="Arial" w:hAnsi="Arial" w:cs="Arial"/>
                <w:sz w:val="20"/>
                <w:szCs w:val="20"/>
              </w:rPr>
              <w:t xml:space="preserve">a range of </w:t>
            </w:r>
            <w:r w:rsidRPr="00E82B3C">
              <w:rPr>
                <w:rFonts w:ascii="Arial" w:hAnsi="Arial" w:cs="Arial"/>
                <w:sz w:val="20"/>
                <w:szCs w:val="20"/>
              </w:rPr>
              <w:t xml:space="preserve">resources </w:t>
            </w:r>
          </w:p>
        </w:tc>
        <w:tc>
          <w:tcPr>
            <w:tcW w:w="2004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Leadership and PE Lead to audit resources</w:t>
            </w:r>
          </w:p>
        </w:tc>
        <w:tc>
          <w:tcPr>
            <w:tcW w:w="2027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£1,000 anticipated</w:t>
            </w:r>
          </w:p>
        </w:tc>
        <w:tc>
          <w:tcPr>
            <w:tcW w:w="2063" w:type="dxa"/>
          </w:tcPr>
          <w:p w:rsidR="00E64105" w:rsidRPr="00E82B3C" w:rsidRDefault="00E64105" w:rsidP="00E641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Replacement of old stock</w:t>
            </w:r>
          </w:p>
        </w:tc>
        <w:tc>
          <w:tcPr>
            <w:tcW w:w="3087" w:type="dxa"/>
          </w:tcPr>
          <w:p w:rsidR="00E64105" w:rsidRPr="00E82B3C" w:rsidRDefault="00E64105" w:rsidP="00E82B3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82B3C">
              <w:rPr>
                <w:rFonts w:ascii="Arial" w:hAnsi="Arial" w:cs="Arial"/>
                <w:sz w:val="20"/>
                <w:szCs w:val="20"/>
              </w:rPr>
              <w:t>Audit of cu</w:t>
            </w:r>
            <w:r w:rsidR="00E82B3C">
              <w:rPr>
                <w:rFonts w:ascii="Arial" w:hAnsi="Arial" w:cs="Arial"/>
                <w:sz w:val="20"/>
                <w:szCs w:val="20"/>
              </w:rPr>
              <w:t>r</w:t>
            </w:r>
            <w:r w:rsidRPr="00E82B3C">
              <w:rPr>
                <w:rFonts w:ascii="Arial" w:hAnsi="Arial" w:cs="Arial"/>
                <w:sz w:val="20"/>
                <w:szCs w:val="20"/>
              </w:rPr>
              <w:t>rent stock required</w:t>
            </w:r>
          </w:p>
        </w:tc>
      </w:tr>
    </w:tbl>
    <w:p w:rsidR="00E64105" w:rsidRPr="00E82B3C" w:rsidRDefault="00E64105" w:rsidP="00E82B3C">
      <w:pPr>
        <w:jc w:val="center"/>
        <w:rPr>
          <w:rFonts w:ascii="Arial" w:hAnsi="Arial" w:cs="Arial"/>
          <w:sz w:val="20"/>
          <w:szCs w:val="20"/>
        </w:rPr>
      </w:pPr>
    </w:p>
    <w:sectPr w:rsidR="00E64105" w:rsidRPr="00E82B3C" w:rsidSect="00E82B3C">
      <w:pgSz w:w="11906" w:h="16838"/>
      <w:pgMar w:top="454" w:right="397" w:bottom="454" w:left="39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05" w:rsidRDefault="00E64105" w:rsidP="00E64105">
      <w:pPr>
        <w:spacing w:after="0" w:line="240" w:lineRule="auto"/>
      </w:pPr>
      <w:r>
        <w:separator/>
      </w:r>
    </w:p>
  </w:endnote>
  <w:endnote w:type="continuationSeparator" w:id="0">
    <w:p w:rsidR="00E64105" w:rsidRDefault="00E64105" w:rsidP="00E6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05" w:rsidRDefault="00E64105" w:rsidP="00E64105">
      <w:pPr>
        <w:spacing w:after="0" w:line="240" w:lineRule="auto"/>
      </w:pPr>
      <w:r>
        <w:separator/>
      </w:r>
    </w:p>
  </w:footnote>
  <w:footnote w:type="continuationSeparator" w:id="0">
    <w:p w:rsidR="00E64105" w:rsidRDefault="00E64105" w:rsidP="00E64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05"/>
    <w:rsid w:val="002876D7"/>
    <w:rsid w:val="005302FC"/>
    <w:rsid w:val="00735A84"/>
    <w:rsid w:val="00A73CCB"/>
    <w:rsid w:val="00D62B9A"/>
    <w:rsid w:val="00E64105"/>
    <w:rsid w:val="00E8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105"/>
  </w:style>
  <w:style w:type="paragraph" w:styleId="Footer">
    <w:name w:val="footer"/>
    <w:basedOn w:val="Normal"/>
    <w:link w:val="FooterChar"/>
    <w:uiPriority w:val="99"/>
    <w:unhideWhenUsed/>
    <w:rsid w:val="00E64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105"/>
  </w:style>
  <w:style w:type="table" w:styleId="TableGrid">
    <w:name w:val="Table Grid"/>
    <w:basedOn w:val="TableNormal"/>
    <w:uiPriority w:val="59"/>
    <w:rsid w:val="00E6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105"/>
  </w:style>
  <w:style w:type="paragraph" w:styleId="Footer">
    <w:name w:val="footer"/>
    <w:basedOn w:val="Normal"/>
    <w:link w:val="FooterChar"/>
    <w:uiPriority w:val="99"/>
    <w:unhideWhenUsed/>
    <w:rsid w:val="00E64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105"/>
  </w:style>
  <w:style w:type="table" w:styleId="TableGrid">
    <w:name w:val="Table Grid"/>
    <w:basedOn w:val="TableNormal"/>
    <w:uiPriority w:val="59"/>
    <w:rsid w:val="00E6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 Primary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Gibson</dc:creator>
  <cp:lastModifiedBy>Kevin Gibson</cp:lastModifiedBy>
  <cp:revision>2</cp:revision>
  <cp:lastPrinted>2019-02-12T10:45:00Z</cp:lastPrinted>
  <dcterms:created xsi:type="dcterms:W3CDTF">2019-02-28T14:09:00Z</dcterms:created>
  <dcterms:modified xsi:type="dcterms:W3CDTF">2019-02-28T14:09:00Z</dcterms:modified>
</cp:coreProperties>
</file>