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E7" w:rsidRPr="005A61E7" w:rsidRDefault="005A61E7" w:rsidP="005A61E7">
      <w:pPr>
        <w:pStyle w:val="Default"/>
        <w:rPr>
          <w:rFonts w:ascii="Arial" w:hAnsi="Arial" w:cs="Arial"/>
          <w:b/>
          <w:bCs/>
          <w:sz w:val="20"/>
          <w:szCs w:val="20"/>
        </w:rPr>
      </w:pPr>
    </w:p>
    <w:p w:rsidR="005A61E7" w:rsidRPr="005A61E7" w:rsidRDefault="005A61E7" w:rsidP="005A61E7">
      <w:pPr>
        <w:pStyle w:val="Default"/>
        <w:jc w:val="right"/>
        <w:rPr>
          <w:rFonts w:ascii="Arial" w:hAnsi="Arial" w:cs="Arial"/>
          <w:b/>
          <w:bCs/>
          <w:sz w:val="20"/>
          <w:szCs w:val="20"/>
        </w:rPr>
      </w:pPr>
      <w:r w:rsidRPr="005A61E7">
        <w:rPr>
          <w:rFonts w:ascii="Arial" w:hAnsi="Arial" w:cs="Arial"/>
          <w:noProof/>
          <w:sz w:val="20"/>
          <w:szCs w:val="20"/>
          <w:lang w:eastAsia="en-GB"/>
        </w:rPr>
        <w:drawing>
          <wp:inline distT="0" distB="0" distL="0" distR="0" wp14:anchorId="0035C271" wp14:editId="29712346">
            <wp:extent cx="996755" cy="1221140"/>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746" cy="1233380"/>
                    </a:xfrm>
                    <a:prstGeom prst="rect">
                      <a:avLst/>
                    </a:prstGeom>
                    <a:noFill/>
                    <a:ln>
                      <a:noFill/>
                    </a:ln>
                  </pic:spPr>
                </pic:pic>
              </a:graphicData>
            </a:graphic>
          </wp:inline>
        </w:drawing>
      </w:r>
    </w:p>
    <w:p w:rsidR="005A61E7" w:rsidRPr="005A61E7" w:rsidRDefault="005A61E7" w:rsidP="005A61E7">
      <w:pPr>
        <w:pStyle w:val="Default"/>
        <w:jc w:val="center"/>
        <w:rPr>
          <w:rFonts w:ascii="Arial" w:hAnsi="Arial" w:cs="Arial"/>
          <w:b/>
          <w:bCs/>
          <w:sz w:val="20"/>
          <w:szCs w:val="20"/>
          <w:u w:val="single"/>
        </w:rPr>
      </w:pPr>
      <w:r w:rsidRPr="005A61E7">
        <w:rPr>
          <w:rFonts w:ascii="Arial" w:hAnsi="Arial" w:cs="Arial"/>
          <w:b/>
          <w:bCs/>
          <w:sz w:val="20"/>
          <w:szCs w:val="20"/>
          <w:u w:val="single"/>
        </w:rPr>
        <w:t>Homework Policy</w:t>
      </w:r>
    </w:p>
    <w:p w:rsidR="005A61E7" w:rsidRPr="005A61E7" w:rsidRDefault="005A61E7" w:rsidP="005A61E7">
      <w:pPr>
        <w:autoSpaceDE w:val="0"/>
        <w:autoSpaceDN w:val="0"/>
        <w:adjustRightInd w:val="0"/>
        <w:spacing w:after="0" w:line="240" w:lineRule="auto"/>
        <w:rPr>
          <w:rFonts w:ascii="Arial" w:hAnsi="Arial" w:cs="Arial"/>
          <w:color w:val="000000"/>
          <w:sz w:val="20"/>
          <w:szCs w:val="20"/>
        </w:rPr>
      </w:pPr>
    </w:p>
    <w:p w:rsidR="005A61E7" w:rsidRPr="005A61E7" w:rsidRDefault="005A61E7" w:rsidP="005A61E7">
      <w:pPr>
        <w:autoSpaceDE w:val="0"/>
        <w:autoSpaceDN w:val="0"/>
        <w:adjustRightInd w:val="0"/>
        <w:spacing w:after="0" w:line="240" w:lineRule="auto"/>
        <w:rPr>
          <w:rFonts w:ascii="Arial" w:hAnsi="Arial" w:cs="Arial"/>
          <w:b/>
          <w:color w:val="000000"/>
          <w:sz w:val="20"/>
          <w:szCs w:val="20"/>
          <w:u w:val="single"/>
        </w:rPr>
      </w:pPr>
      <w:r w:rsidRPr="005A61E7">
        <w:rPr>
          <w:rFonts w:ascii="Arial" w:hAnsi="Arial" w:cs="Arial"/>
          <w:b/>
          <w:color w:val="000000"/>
          <w:sz w:val="20"/>
          <w:szCs w:val="20"/>
          <w:u w:val="single"/>
        </w:rPr>
        <w:t>Rationale</w:t>
      </w:r>
    </w:p>
    <w:p w:rsidR="005A61E7" w:rsidRPr="005A61E7" w:rsidRDefault="005A61E7" w:rsidP="005A61E7">
      <w:pPr>
        <w:autoSpaceDE w:val="0"/>
        <w:autoSpaceDN w:val="0"/>
        <w:adjustRightInd w:val="0"/>
        <w:spacing w:after="0" w:line="240" w:lineRule="auto"/>
        <w:jc w:val="both"/>
        <w:rPr>
          <w:rFonts w:ascii="Arial" w:hAnsi="Arial" w:cs="Arial"/>
          <w:color w:val="000000"/>
          <w:sz w:val="20"/>
          <w:szCs w:val="20"/>
        </w:rPr>
      </w:pPr>
      <w:r w:rsidRPr="005A61E7">
        <w:rPr>
          <w:rFonts w:ascii="Arial" w:hAnsi="Arial" w:cs="Arial"/>
          <w:color w:val="000000"/>
          <w:sz w:val="20"/>
          <w:szCs w:val="20"/>
        </w:rPr>
        <w:t xml:space="preserve">Homework allows children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w:t>
      </w:r>
    </w:p>
    <w:p w:rsidR="005A61E7" w:rsidRPr="005A61E7" w:rsidRDefault="005A61E7" w:rsidP="005A61E7">
      <w:pPr>
        <w:autoSpaceDE w:val="0"/>
        <w:autoSpaceDN w:val="0"/>
        <w:adjustRightInd w:val="0"/>
        <w:spacing w:after="0" w:line="240" w:lineRule="auto"/>
        <w:rPr>
          <w:rFonts w:ascii="Arial" w:hAnsi="Arial" w:cs="Arial"/>
          <w:b/>
          <w:bCs/>
          <w:color w:val="000000"/>
          <w:sz w:val="20"/>
          <w:szCs w:val="20"/>
        </w:rPr>
      </w:pPr>
    </w:p>
    <w:p w:rsidR="005A61E7" w:rsidRPr="005A61E7" w:rsidRDefault="005A61E7" w:rsidP="005A61E7">
      <w:pPr>
        <w:autoSpaceDE w:val="0"/>
        <w:autoSpaceDN w:val="0"/>
        <w:adjustRightInd w:val="0"/>
        <w:spacing w:after="0" w:line="240" w:lineRule="auto"/>
        <w:rPr>
          <w:rFonts w:ascii="Arial" w:hAnsi="Arial" w:cs="Arial"/>
          <w:color w:val="000000"/>
          <w:sz w:val="20"/>
          <w:szCs w:val="20"/>
          <w:u w:val="single"/>
        </w:rPr>
      </w:pPr>
      <w:r w:rsidRPr="005A61E7">
        <w:rPr>
          <w:rFonts w:ascii="Arial" w:hAnsi="Arial" w:cs="Arial"/>
          <w:b/>
          <w:bCs/>
          <w:color w:val="000000"/>
          <w:sz w:val="20"/>
          <w:szCs w:val="20"/>
          <w:u w:val="single"/>
        </w:rPr>
        <w:t xml:space="preserve">Purpose </w:t>
      </w:r>
    </w:p>
    <w:p w:rsidR="005A61E7" w:rsidRPr="005A61E7" w:rsidRDefault="005A61E7" w:rsidP="005A61E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enable consolidation of knowledge, skills and concepts which have been introduced in lessons</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consolidate, reinforce and extend skills and understanding, particularly in English and maths </w:t>
      </w:r>
    </w:p>
    <w:p w:rsidR="005A61E7" w:rsidRPr="005A61E7" w:rsidRDefault="005A61E7" w:rsidP="005A61E7">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5A61E7">
        <w:rPr>
          <w:rFonts w:ascii="Arial" w:hAnsi="Arial" w:cs="Arial"/>
          <w:color w:val="000000"/>
          <w:sz w:val="20"/>
          <w:szCs w:val="20"/>
        </w:rPr>
        <w:t>To develop the capacity of children to work independently, and to take increasing responsibility for their own learning</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provide opportunities for parents and children to work together.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allow parents to gain an understanding of what children are learning in school.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Homework is differentiated to meet the needs of individual pupils</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Homework should be understood by pupils and parents, and not be seen as an onerous task</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Although homework is not compulsory it can be beneficial to children’s learning. </w:t>
      </w:r>
    </w:p>
    <w:p w:rsidR="005A61E7" w:rsidRPr="005A61E7" w:rsidRDefault="005A61E7" w:rsidP="005A61E7">
      <w:pPr>
        <w:pStyle w:val="Default"/>
        <w:rPr>
          <w:rFonts w:ascii="Arial" w:hAnsi="Arial" w:cs="Arial"/>
          <w:b/>
          <w:bCs/>
          <w:sz w:val="20"/>
          <w:szCs w:val="20"/>
          <w:u w:val="single"/>
        </w:rPr>
      </w:pPr>
    </w:p>
    <w:p w:rsidR="005A61E7" w:rsidRPr="005A61E7" w:rsidRDefault="005A61E7" w:rsidP="005A61E7">
      <w:pPr>
        <w:pStyle w:val="Default"/>
        <w:rPr>
          <w:rFonts w:ascii="Arial" w:hAnsi="Arial" w:cs="Arial"/>
          <w:sz w:val="20"/>
          <w:szCs w:val="20"/>
        </w:rPr>
      </w:pPr>
      <w:r w:rsidRPr="005A61E7">
        <w:rPr>
          <w:rFonts w:ascii="Arial" w:hAnsi="Arial" w:cs="Arial"/>
          <w:b/>
          <w:bCs/>
          <w:sz w:val="20"/>
          <w:szCs w:val="20"/>
          <w:u w:val="single"/>
        </w:rPr>
        <w:t xml:space="preserve">What are the aims of this policy?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ensure a consistent approach to homework throughout the school.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ensure that teachers, parents and children have a clear understanding regarding expectations for homework.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ensure that teachers, parents and children are fully aware of the role they play with regard to homework. </w:t>
      </w:r>
    </w:p>
    <w:p w:rsidR="005A61E7" w:rsidRPr="005A61E7" w:rsidRDefault="005A61E7" w:rsidP="005A61E7">
      <w:pPr>
        <w:pStyle w:val="Default"/>
        <w:rPr>
          <w:rFonts w:ascii="Arial" w:hAnsi="Arial" w:cs="Arial"/>
          <w:sz w:val="20"/>
          <w:szCs w:val="20"/>
        </w:rPr>
      </w:pPr>
    </w:p>
    <w:p w:rsidR="005A61E7" w:rsidRPr="005A61E7" w:rsidRDefault="005A61E7" w:rsidP="005A61E7">
      <w:pPr>
        <w:pStyle w:val="Default"/>
        <w:rPr>
          <w:rFonts w:ascii="Arial" w:hAnsi="Arial" w:cs="Arial"/>
          <w:sz w:val="20"/>
          <w:szCs w:val="20"/>
        </w:rPr>
      </w:pPr>
      <w:r w:rsidRPr="005A61E7">
        <w:rPr>
          <w:rFonts w:ascii="Arial" w:hAnsi="Arial" w:cs="Arial"/>
          <w:b/>
          <w:bCs/>
          <w:sz w:val="20"/>
          <w:szCs w:val="20"/>
          <w:u w:val="single"/>
        </w:rPr>
        <w:t>What is the role of the school</w:t>
      </w:r>
      <w:r w:rsidRPr="005A61E7">
        <w:rPr>
          <w:rFonts w:ascii="Arial" w:hAnsi="Arial" w:cs="Arial"/>
          <w:b/>
          <w:bCs/>
          <w:sz w:val="20"/>
          <w:szCs w:val="20"/>
        </w:rPr>
        <w:t xml:space="preserve">?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provide parents with a clear policy regarding homework.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ensure this policy is fully and consistently followed.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provide support for parents with information about homework. </w:t>
      </w:r>
    </w:p>
    <w:p w:rsidR="005A61E7" w:rsidRPr="005A61E7" w:rsidRDefault="005A61E7" w:rsidP="005A61E7">
      <w:pPr>
        <w:pStyle w:val="Default"/>
        <w:rPr>
          <w:rFonts w:ascii="Arial" w:hAnsi="Arial" w:cs="Arial"/>
          <w:sz w:val="20"/>
          <w:szCs w:val="20"/>
        </w:rPr>
      </w:pPr>
    </w:p>
    <w:p w:rsidR="005A61E7" w:rsidRPr="005A61E7" w:rsidRDefault="005A61E7" w:rsidP="005A61E7">
      <w:pPr>
        <w:pStyle w:val="Default"/>
        <w:rPr>
          <w:rFonts w:ascii="Arial" w:hAnsi="Arial" w:cs="Arial"/>
          <w:sz w:val="20"/>
          <w:szCs w:val="20"/>
          <w:u w:val="single"/>
        </w:rPr>
      </w:pPr>
      <w:r w:rsidRPr="005A61E7">
        <w:rPr>
          <w:rFonts w:ascii="Arial" w:hAnsi="Arial" w:cs="Arial"/>
          <w:b/>
          <w:bCs/>
          <w:sz w:val="20"/>
          <w:szCs w:val="20"/>
          <w:u w:val="single"/>
        </w:rPr>
        <w:t xml:space="preserve">What is the role of the teacher?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plan and set a programme of homework that is appropriate to the needs of the child.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ensure all children understand the homework they have been given.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give verbal feedback to children.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 xml:space="preserve">To be available to talk to parents and children about homework. </w:t>
      </w:r>
    </w:p>
    <w:p w:rsidR="005A61E7" w:rsidRPr="005A61E7" w:rsidRDefault="005A61E7" w:rsidP="005A61E7">
      <w:pPr>
        <w:pStyle w:val="Default"/>
        <w:numPr>
          <w:ilvl w:val="0"/>
          <w:numId w:val="2"/>
        </w:numPr>
        <w:rPr>
          <w:rFonts w:ascii="Arial" w:hAnsi="Arial" w:cs="Arial"/>
          <w:sz w:val="20"/>
          <w:szCs w:val="20"/>
        </w:rPr>
      </w:pPr>
      <w:r w:rsidRPr="005A61E7">
        <w:rPr>
          <w:rFonts w:ascii="Arial" w:hAnsi="Arial" w:cs="Arial"/>
          <w:sz w:val="20"/>
          <w:szCs w:val="20"/>
        </w:rPr>
        <w:t>To respond to parental concern about homework.</w:t>
      </w: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rPr>
          <w:rFonts w:ascii="Arial" w:hAnsi="Arial" w:cs="Arial"/>
          <w:b/>
          <w:sz w:val="20"/>
          <w:szCs w:val="20"/>
          <w:u w:val="single"/>
        </w:rPr>
      </w:pPr>
      <w:r w:rsidRPr="005A61E7">
        <w:rPr>
          <w:rFonts w:ascii="Arial" w:hAnsi="Arial" w:cs="Arial"/>
          <w:b/>
          <w:sz w:val="20"/>
          <w:szCs w:val="20"/>
          <w:u w:val="single"/>
        </w:rPr>
        <w:t>Homework Tasks</w:t>
      </w:r>
    </w:p>
    <w:p w:rsidR="005A61E7" w:rsidRPr="005A61E7" w:rsidRDefault="005A61E7" w:rsidP="005A61E7">
      <w:pPr>
        <w:spacing w:after="0" w:line="240" w:lineRule="auto"/>
        <w:jc w:val="both"/>
        <w:rPr>
          <w:rFonts w:ascii="Arial" w:hAnsi="Arial" w:cs="Arial"/>
          <w:sz w:val="20"/>
          <w:szCs w:val="20"/>
        </w:rPr>
      </w:pPr>
      <w:r w:rsidRPr="005A61E7">
        <w:rPr>
          <w:rFonts w:ascii="Arial" w:hAnsi="Arial" w:cs="Arial"/>
          <w:sz w:val="20"/>
          <w:szCs w:val="20"/>
        </w:rPr>
        <w:t>Listed below are a number of example tasks and activities that might be given as homework. This is by no means an exhaustive list and is open to constant change,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rPr>
          <w:rFonts w:ascii="Arial" w:hAnsi="Arial" w:cs="Arial"/>
          <w:sz w:val="20"/>
          <w:szCs w:val="20"/>
          <w:u w:val="single"/>
        </w:rPr>
      </w:pPr>
      <w:r w:rsidRPr="005A61E7">
        <w:rPr>
          <w:rFonts w:ascii="Arial" w:hAnsi="Arial" w:cs="Arial"/>
          <w:b/>
          <w:bCs/>
          <w:sz w:val="20"/>
          <w:szCs w:val="20"/>
          <w:u w:val="single"/>
        </w:rPr>
        <w:t>Foundation Stage</w:t>
      </w:r>
    </w:p>
    <w:p w:rsidR="005A61E7" w:rsidRPr="005A61E7" w:rsidRDefault="005A61E7" w:rsidP="005A61E7">
      <w:pPr>
        <w:spacing w:after="0" w:line="240" w:lineRule="auto"/>
        <w:rPr>
          <w:rFonts w:ascii="Arial" w:hAnsi="Arial" w:cs="Arial"/>
          <w:sz w:val="20"/>
          <w:szCs w:val="20"/>
        </w:rPr>
      </w:pPr>
      <w:r w:rsidRPr="005A61E7">
        <w:rPr>
          <w:rFonts w:ascii="Arial" w:hAnsi="Arial" w:cs="Arial"/>
          <w:sz w:val="20"/>
          <w:szCs w:val="20"/>
        </w:rPr>
        <w:t>These may include:</w:t>
      </w:r>
    </w:p>
    <w:p w:rsidR="005A61E7" w:rsidRPr="005A61E7" w:rsidRDefault="005A61E7" w:rsidP="005A61E7">
      <w:pPr>
        <w:numPr>
          <w:ilvl w:val="0"/>
          <w:numId w:val="1"/>
        </w:numPr>
        <w:spacing w:after="0" w:line="240" w:lineRule="auto"/>
        <w:rPr>
          <w:rFonts w:ascii="Arial" w:hAnsi="Arial" w:cs="Arial"/>
          <w:sz w:val="20"/>
          <w:szCs w:val="20"/>
        </w:rPr>
      </w:pPr>
      <w:r w:rsidRPr="005A61E7">
        <w:rPr>
          <w:rFonts w:ascii="Arial" w:hAnsi="Arial" w:cs="Arial"/>
          <w:sz w:val="20"/>
          <w:szCs w:val="20"/>
        </w:rPr>
        <w:t>Reading books and key words</w:t>
      </w:r>
    </w:p>
    <w:p w:rsidR="005A61E7" w:rsidRPr="005A61E7" w:rsidRDefault="005A61E7" w:rsidP="005A61E7">
      <w:pPr>
        <w:numPr>
          <w:ilvl w:val="0"/>
          <w:numId w:val="1"/>
        </w:numPr>
        <w:spacing w:after="0" w:line="240" w:lineRule="auto"/>
        <w:rPr>
          <w:rFonts w:ascii="Arial" w:hAnsi="Arial" w:cs="Arial"/>
          <w:sz w:val="20"/>
          <w:szCs w:val="20"/>
        </w:rPr>
      </w:pPr>
      <w:r w:rsidRPr="005A61E7">
        <w:rPr>
          <w:rFonts w:ascii="Arial" w:hAnsi="Arial" w:cs="Arial"/>
          <w:sz w:val="20"/>
          <w:szCs w:val="20"/>
        </w:rPr>
        <w:t>Counting up and down stairs, number of jumps, number of tins etc. etc.</w:t>
      </w:r>
    </w:p>
    <w:p w:rsidR="005A61E7" w:rsidRPr="005A61E7" w:rsidRDefault="005A61E7" w:rsidP="005A61E7">
      <w:pPr>
        <w:numPr>
          <w:ilvl w:val="0"/>
          <w:numId w:val="1"/>
        </w:numPr>
        <w:spacing w:after="0" w:line="240" w:lineRule="auto"/>
        <w:rPr>
          <w:rFonts w:ascii="Arial" w:hAnsi="Arial" w:cs="Arial"/>
          <w:sz w:val="20"/>
          <w:szCs w:val="20"/>
        </w:rPr>
      </w:pPr>
      <w:r w:rsidRPr="005A61E7">
        <w:rPr>
          <w:rFonts w:ascii="Arial" w:hAnsi="Arial" w:cs="Arial"/>
          <w:sz w:val="20"/>
          <w:szCs w:val="20"/>
        </w:rPr>
        <w:t>Reciting nursery and counting rhymes.</w:t>
      </w:r>
    </w:p>
    <w:p w:rsidR="005A61E7" w:rsidRPr="005A61E7" w:rsidRDefault="005A61E7" w:rsidP="005A61E7">
      <w:pPr>
        <w:numPr>
          <w:ilvl w:val="0"/>
          <w:numId w:val="1"/>
        </w:numPr>
        <w:spacing w:after="0" w:line="240" w:lineRule="auto"/>
        <w:rPr>
          <w:rFonts w:ascii="Arial" w:hAnsi="Arial" w:cs="Arial"/>
          <w:sz w:val="20"/>
          <w:szCs w:val="20"/>
        </w:rPr>
      </w:pPr>
      <w:r w:rsidRPr="005A61E7">
        <w:rPr>
          <w:rFonts w:ascii="Arial" w:hAnsi="Arial" w:cs="Arial"/>
          <w:sz w:val="20"/>
          <w:szCs w:val="20"/>
        </w:rPr>
        <w:t>Identification of shapes in the environment.</w:t>
      </w:r>
    </w:p>
    <w:p w:rsidR="005A61E7" w:rsidRPr="005A61E7" w:rsidRDefault="005A61E7" w:rsidP="005A61E7">
      <w:pPr>
        <w:numPr>
          <w:ilvl w:val="0"/>
          <w:numId w:val="1"/>
        </w:numPr>
        <w:spacing w:after="0" w:line="240" w:lineRule="auto"/>
        <w:rPr>
          <w:rFonts w:ascii="Arial" w:eastAsia="Times New Roman" w:hAnsi="Arial" w:cs="Arial"/>
          <w:b/>
          <w:bCs/>
          <w:color w:val="6F6262"/>
          <w:sz w:val="20"/>
          <w:szCs w:val="20"/>
          <w:lang w:eastAsia="en-GB"/>
        </w:rPr>
      </w:pPr>
      <w:r w:rsidRPr="005A61E7">
        <w:rPr>
          <w:rFonts w:ascii="Arial" w:hAnsi="Arial" w:cs="Arial"/>
          <w:sz w:val="20"/>
          <w:szCs w:val="20"/>
        </w:rPr>
        <w:t xml:space="preserve">Fastening and unfastening buttons and zips and tying shoelaces – getting dressed and undressed etc. </w:t>
      </w: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rPr>
          <w:rFonts w:ascii="Arial" w:eastAsia="Times New Roman" w:hAnsi="Arial" w:cs="Arial"/>
          <w:b/>
          <w:bCs/>
          <w:color w:val="6F6262"/>
          <w:sz w:val="20"/>
          <w:szCs w:val="20"/>
          <w:lang w:eastAsia="en-GB"/>
        </w:rPr>
      </w:pPr>
    </w:p>
    <w:p w:rsidR="005A61E7" w:rsidRPr="005A61E7" w:rsidRDefault="005A61E7" w:rsidP="005A61E7">
      <w:pPr>
        <w:spacing w:after="0" w:line="240" w:lineRule="auto"/>
        <w:rPr>
          <w:rFonts w:ascii="Arial" w:eastAsia="Times New Roman" w:hAnsi="Arial" w:cs="Arial"/>
          <w:color w:val="6F6262"/>
          <w:sz w:val="20"/>
          <w:szCs w:val="20"/>
          <w:u w:val="single"/>
          <w:lang w:eastAsia="en-GB"/>
        </w:rPr>
      </w:pPr>
      <w:r w:rsidRPr="005A61E7">
        <w:rPr>
          <w:rFonts w:ascii="Arial" w:eastAsia="Times New Roman" w:hAnsi="Arial" w:cs="Arial"/>
          <w:b/>
          <w:bCs/>
          <w:color w:val="6F6262"/>
          <w:sz w:val="20"/>
          <w:szCs w:val="20"/>
          <w:u w:val="single"/>
          <w:lang w:eastAsia="en-GB"/>
        </w:rPr>
        <w:lastRenderedPageBreak/>
        <w:t>Year 1 and Year 2</w:t>
      </w:r>
    </w:p>
    <w:p w:rsidR="005A61E7" w:rsidRPr="005A61E7" w:rsidRDefault="005A61E7" w:rsidP="005A61E7">
      <w:p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These may include:</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Reading books and key words</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Learning spellings</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Learning number facts including learning times tables (in Year 2 the x2, x5 and x10)</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English activities</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Maths activities</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Real life number related problems e.g. shopping, car, bus and house numbers, use of T.V. remote control.</w:t>
      </w:r>
    </w:p>
    <w:p w:rsidR="005A61E7" w:rsidRPr="005A61E7" w:rsidRDefault="005A61E7" w:rsidP="005A61E7">
      <w:pPr>
        <w:pStyle w:val="ListParagraph"/>
        <w:numPr>
          <w:ilvl w:val="0"/>
          <w:numId w:val="3"/>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Handwriting practise.</w:t>
      </w:r>
    </w:p>
    <w:p w:rsidR="005A61E7" w:rsidRPr="005A61E7" w:rsidRDefault="005A61E7" w:rsidP="005A61E7">
      <w:pPr>
        <w:spacing w:after="0" w:line="240" w:lineRule="auto"/>
        <w:rPr>
          <w:rFonts w:ascii="Arial" w:eastAsia="Times New Roman" w:hAnsi="Arial" w:cs="Arial"/>
          <w:b/>
          <w:bCs/>
          <w:color w:val="6F6262"/>
          <w:sz w:val="20"/>
          <w:szCs w:val="20"/>
          <w:lang w:eastAsia="en-GB"/>
        </w:rPr>
      </w:pPr>
    </w:p>
    <w:p w:rsidR="005A61E7" w:rsidRPr="005A61E7" w:rsidRDefault="005A61E7" w:rsidP="005A61E7">
      <w:pPr>
        <w:spacing w:after="0" w:line="240" w:lineRule="auto"/>
        <w:rPr>
          <w:rFonts w:ascii="Arial" w:eastAsia="Times New Roman" w:hAnsi="Arial" w:cs="Arial"/>
          <w:color w:val="6F6262"/>
          <w:sz w:val="20"/>
          <w:szCs w:val="20"/>
          <w:u w:val="single"/>
          <w:lang w:eastAsia="en-GB"/>
        </w:rPr>
      </w:pPr>
      <w:r w:rsidRPr="005A61E7">
        <w:rPr>
          <w:rFonts w:ascii="Arial" w:eastAsia="Times New Roman" w:hAnsi="Arial" w:cs="Arial"/>
          <w:b/>
          <w:bCs/>
          <w:color w:val="6F6262"/>
          <w:sz w:val="20"/>
          <w:szCs w:val="20"/>
          <w:u w:val="single"/>
          <w:lang w:eastAsia="en-GB"/>
        </w:rPr>
        <w:t>Year 3 and Year 4</w:t>
      </w:r>
    </w:p>
    <w:p w:rsidR="005A61E7" w:rsidRPr="005A61E7" w:rsidRDefault="005A61E7" w:rsidP="005A61E7">
      <w:p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These may include:</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Reading</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Learning spellings</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English activities</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Maths activities</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Handwriting practise</w:t>
      </w:r>
    </w:p>
    <w:p w:rsidR="005A61E7" w:rsidRPr="005A61E7" w:rsidRDefault="005A61E7" w:rsidP="005A61E7">
      <w:pPr>
        <w:pStyle w:val="ListParagraph"/>
        <w:numPr>
          <w:ilvl w:val="0"/>
          <w:numId w:val="4"/>
        </w:numPr>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Learning number facts including learning times tables (in Year 3 the x3, x4 and x8, Year 4 the x7 and x9)</w:t>
      </w:r>
    </w:p>
    <w:p w:rsidR="005A61E7" w:rsidRPr="005A61E7" w:rsidRDefault="005A61E7" w:rsidP="005A61E7">
      <w:pPr>
        <w:pStyle w:val="ListParagraph"/>
        <w:numPr>
          <w:ilvl w:val="0"/>
          <w:numId w:val="4"/>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Reading comprehension activities.</w:t>
      </w:r>
    </w:p>
    <w:p w:rsidR="005A61E7" w:rsidRPr="005A61E7" w:rsidRDefault="005A61E7" w:rsidP="005A61E7">
      <w:pPr>
        <w:spacing w:after="0" w:line="240" w:lineRule="auto"/>
        <w:rPr>
          <w:rFonts w:ascii="Arial" w:eastAsia="Times New Roman" w:hAnsi="Arial" w:cs="Arial"/>
          <w:b/>
          <w:bCs/>
          <w:color w:val="6F6262"/>
          <w:sz w:val="20"/>
          <w:szCs w:val="20"/>
          <w:lang w:eastAsia="en-GB"/>
        </w:rPr>
      </w:pPr>
    </w:p>
    <w:p w:rsidR="005A61E7" w:rsidRPr="005A61E7" w:rsidRDefault="005A61E7" w:rsidP="005A61E7">
      <w:pPr>
        <w:spacing w:after="0" w:line="240" w:lineRule="auto"/>
        <w:rPr>
          <w:rFonts w:ascii="Arial" w:eastAsia="Times New Roman" w:hAnsi="Arial" w:cs="Arial"/>
          <w:color w:val="6F6262"/>
          <w:sz w:val="20"/>
          <w:szCs w:val="20"/>
          <w:u w:val="single"/>
          <w:lang w:eastAsia="en-GB"/>
        </w:rPr>
      </w:pPr>
      <w:r w:rsidRPr="005A61E7">
        <w:rPr>
          <w:rFonts w:ascii="Arial" w:eastAsia="Times New Roman" w:hAnsi="Arial" w:cs="Arial"/>
          <w:b/>
          <w:bCs/>
          <w:color w:val="6F6262"/>
          <w:sz w:val="20"/>
          <w:szCs w:val="20"/>
          <w:u w:val="single"/>
          <w:lang w:eastAsia="en-GB"/>
        </w:rPr>
        <w:t>Year 5 and Year 6</w:t>
      </w:r>
    </w:p>
    <w:p w:rsidR="005A61E7" w:rsidRPr="005A61E7" w:rsidRDefault="005A61E7" w:rsidP="005A61E7">
      <w:p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They may include:</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Reading</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Learning spellings</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Discussions that involves sharing the focus for a future piece of writing</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Handwriting practise</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Reading comprehension activities</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Researching topics</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Times Tables – revision of all (12 x 12)</w:t>
      </w:r>
    </w:p>
    <w:p w:rsidR="005A61E7" w:rsidRPr="005A61E7" w:rsidRDefault="005A61E7" w:rsidP="005A61E7">
      <w:pPr>
        <w:pStyle w:val="ListParagraph"/>
        <w:numPr>
          <w:ilvl w:val="0"/>
          <w:numId w:val="5"/>
        </w:numPr>
        <w:spacing w:after="0" w:line="240" w:lineRule="auto"/>
        <w:rPr>
          <w:rFonts w:ascii="Arial" w:eastAsia="Times New Roman" w:hAnsi="Arial" w:cs="Arial"/>
          <w:color w:val="6F6262"/>
          <w:sz w:val="20"/>
          <w:szCs w:val="20"/>
          <w:lang w:eastAsia="en-GB"/>
        </w:rPr>
      </w:pPr>
      <w:r w:rsidRPr="005A61E7">
        <w:rPr>
          <w:rFonts w:ascii="Arial" w:eastAsia="Times New Roman" w:hAnsi="Arial" w:cs="Arial"/>
          <w:color w:val="6F6262"/>
          <w:sz w:val="20"/>
          <w:szCs w:val="20"/>
          <w:lang w:eastAsia="en-GB"/>
        </w:rPr>
        <w:t>Maths activities including practising calculation strategies learned in class</w:t>
      </w: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rPr>
          <w:rFonts w:ascii="Arial" w:hAnsi="Arial" w:cs="Arial"/>
          <w:b/>
          <w:sz w:val="20"/>
          <w:szCs w:val="20"/>
          <w:u w:val="single"/>
        </w:rPr>
      </w:pPr>
      <w:r w:rsidRPr="005A61E7">
        <w:rPr>
          <w:rFonts w:ascii="Arial" w:hAnsi="Arial" w:cs="Arial"/>
          <w:b/>
          <w:sz w:val="20"/>
          <w:szCs w:val="20"/>
          <w:u w:val="single"/>
        </w:rPr>
        <w:t>Role of the Head teacher and Governing Body</w:t>
      </w:r>
    </w:p>
    <w:p w:rsidR="005A61E7" w:rsidRPr="005A61E7" w:rsidRDefault="005A61E7" w:rsidP="005A61E7">
      <w:pPr>
        <w:pStyle w:val="ListParagraph"/>
        <w:numPr>
          <w:ilvl w:val="0"/>
          <w:numId w:val="6"/>
        </w:numPr>
        <w:spacing w:after="0" w:line="240" w:lineRule="auto"/>
        <w:rPr>
          <w:rFonts w:ascii="Arial" w:hAnsi="Arial" w:cs="Arial"/>
          <w:sz w:val="20"/>
          <w:szCs w:val="20"/>
        </w:rPr>
      </w:pPr>
      <w:r w:rsidRPr="005A61E7">
        <w:rPr>
          <w:rFonts w:ascii="Arial" w:hAnsi="Arial" w:cs="Arial"/>
          <w:sz w:val="20"/>
          <w:szCs w:val="20"/>
        </w:rPr>
        <w:t>To check compliance of the Policy.</w:t>
      </w:r>
    </w:p>
    <w:p w:rsidR="005A61E7" w:rsidRPr="005A61E7" w:rsidRDefault="005A61E7" w:rsidP="005A61E7">
      <w:pPr>
        <w:pStyle w:val="ListParagraph"/>
        <w:numPr>
          <w:ilvl w:val="0"/>
          <w:numId w:val="6"/>
        </w:numPr>
        <w:spacing w:after="0" w:line="240" w:lineRule="auto"/>
        <w:rPr>
          <w:rFonts w:ascii="Arial" w:hAnsi="Arial" w:cs="Arial"/>
          <w:sz w:val="20"/>
          <w:szCs w:val="20"/>
        </w:rPr>
      </w:pPr>
      <w:r w:rsidRPr="005A61E7">
        <w:rPr>
          <w:rFonts w:ascii="Arial" w:hAnsi="Arial" w:cs="Arial"/>
          <w:sz w:val="20"/>
          <w:szCs w:val="20"/>
        </w:rPr>
        <w:t>To meet and talk with parents when appropriate.</w:t>
      </w:r>
    </w:p>
    <w:p w:rsidR="005A61E7" w:rsidRPr="005A61E7" w:rsidRDefault="005A61E7" w:rsidP="005A61E7">
      <w:pPr>
        <w:pStyle w:val="ListParagraph"/>
        <w:numPr>
          <w:ilvl w:val="0"/>
          <w:numId w:val="6"/>
        </w:numPr>
        <w:spacing w:after="0" w:line="240" w:lineRule="auto"/>
        <w:rPr>
          <w:rFonts w:ascii="Arial" w:hAnsi="Arial" w:cs="Arial"/>
          <w:sz w:val="20"/>
          <w:szCs w:val="20"/>
        </w:rPr>
      </w:pPr>
      <w:r w:rsidRPr="005A61E7">
        <w:rPr>
          <w:rFonts w:ascii="Arial" w:hAnsi="Arial" w:cs="Arial"/>
          <w:sz w:val="20"/>
          <w:szCs w:val="20"/>
        </w:rPr>
        <w:t>To discuss with staff how far the policy is being successfully implemented.</w:t>
      </w:r>
    </w:p>
    <w:p w:rsidR="005A61E7" w:rsidRPr="005A61E7" w:rsidRDefault="005A61E7" w:rsidP="005A61E7">
      <w:pPr>
        <w:spacing w:after="0" w:line="240" w:lineRule="auto"/>
        <w:rPr>
          <w:rFonts w:ascii="Arial" w:hAnsi="Arial" w:cs="Arial"/>
          <w:sz w:val="20"/>
          <w:szCs w:val="20"/>
        </w:rPr>
      </w:pPr>
    </w:p>
    <w:p w:rsidR="005A61E7" w:rsidRPr="005A61E7" w:rsidRDefault="005A61E7" w:rsidP="005A61E7">
      <w:pPr>
        <w:spacing w:after="0" w:line="240" w:lineRule="auto"/>
        <w:jc w:val="both"/>
        <w:rPr>
          <w:rFonts w:ascii="Arial" w:hAnsi="Arial" w:cs="Arial"/>
          <w:sz w:val="20"/>
          <w:szCs w:val="20"/>
        </w:rPr>
      </w:pPr>
      <w:r w:rsidRPr="005A61E7">
        <w:rPr>
          <w:rFonts w:ascii="Arial" w:hAnsi="Arial" w:cs="Arial"/>
          <w:sz w:val="20"/>
          <w:szCs w:val="20"/>
        </w:rPr>
        <w:t xml:space="preserve">At </w:t>
      </w:r>
      <w:proofErr w:type="spellStart"/>
      <w:r w:rsidRPr="005A61E7">
        <w:rPr>
          <w:rFonts w:ascii="Arial" w:hAnsi="Arial" w:cs="Arial"/>
          <w:sz w:val="20"/>
          <w:szCs w:val="20"/>
        </w:rPr>
        <w:t>Moorside</w:t>
      </w:r>
      <w:proofErr w:type="spellEnd"/>
      <w:r w:rsidRPr="005A61E7">
        <w:rPr>
          <w:rFonts w:ascii="Arial" w:hAnsi="Arial" w:cs="Arial"/>
          <w:sz w:val="20"/>
          <w:szCs w:val="20"/>
        </w:rPr>
        <w:t xml:space="preserve"> Community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manage by themselves. It is particularly important, as they get older, for children to become increasingly independent in their learning. If a parent is unsure about what their role should be, they should discuss it with their child's teacher. </w:t>
      </w:r>
    </w:p>
    <w:p w:rsidR="005A61E7" w:rsidRPr="005A61E7" w:rsidRDefault="005A61E7" w:rsidP="005A61E7">
      <w:pPr>
        <w:spacing w:after="0" w:line="240" w:lineRule="auto"/>
        <w:jc w:val="both"/>
        <w:rPr>
          <w:rFonts w:ascii="Arial" w:hAnsi="Arial" w:cs="Arial"/>
          <w:sz w:val="20"/>
          <w:szCs w:val="20"/>
        </w:rPr>
      </w:pPr>
    </w:p>
    <w:p w:rsidR="005A61E7" w:rsidRPr="005A61E7" w:rsidRDefault="005A61E7" w:rsidP="005A61E7">
      <w:pPr>
        <w:spacing w:after="0" w:line="240" w:lineRule="auto"/>
        <w:jc w:val="both"/>
        <w:rPr>
          <w:rFonts w:ascii="Arial" w:hAnsi="Arial" w:cs="Arial"/>
          <w:sz w:val="20"/>
          <w:szCs w:val="20"/>
        </w:rPr>
      </w:pPr>
      <w:r w:rsidRPr="005A61E7">
        <w:rPr>
          <w:rFonts w:ascii="Arial" w:hAnsi="Arial" w:cs="Arial"/>
          <w:sz w:val="20"/>
          <w:szCs w:val="20"/>
        </w:rPr>
        <w:t xml:space="preserve">As children progress towards Year 6 they may often be given additional activities and this will also include SATs revision. It is expected that parents encourage greater independence as children move into upper Key Stage 2. </w:t>
      </w:r>
    </w:p>
    <w:p w:rsidR="005A61E7" w:rsidRPr="005A61E7" w:rsidRDefault="005A61E7" w:rsidP="005A61E7">
      <w:pPr>
        <w:spacing w:after="0" w:line="240" w:lineRule="auto"/>
        <w:jc w:val="both"/>
        <w:rPr>
          <w:rFonts w:ascii="Arial" w:hAnsi="Arial" w:cs="Arial"/>
          <w:sz w:val="20"/>
          <w:szCs w:val="20"/>
        </w:rPr>
      </w:pPr>
    </w:p>
    <w:p w:rsidR="005A61E7" w:rsidRPr="005A61E7" w:rsidRDefault="005A61E7" w:rsidP="005A61E7">
      <w:pPr>
        <w:spacing w:after="0" w:line="240" w:lineRule="auto"/>
        <w:jc w:val="both"/>
        <w:rPr>
          <w:rFonts w:ascii="Arial" w:hAnsi="Arial" w:cs="Arial"/>
          <w:sz w:val="20"/>
          <w:szCs w:val="20"/>
        </w:rPr>
      </w:pPr>
      <w:r w:rsidRPr="005A61E7">
        <w:rPr>
          <w:rFonts w:ascii="Arial" w:hAnsi="Arial" w:cs="Arial"/>
          <w:sz w:val="20"/>
          <w:szCs w:val="20"/>
        </w:rPr>
        <w:t xml:space="preserve">We hope this guidance has been helpful, and if you require any further information, please do not hesitate to contact us. </w:t>
      </w:r>
    </w:p>
    <w:p w:rsidR="008840FA" w:rsidRDefault="00AB75AB">
      <w:pPr>
        <w:rPr>
          <w:rFonts w:ascii="Arial" w:hAnsi="Arial" w:cs="Arial"/>
          <w:sz w:val="20"/>
          <w:szCs w:val="20"/>
        </w:rPr>
      </w:pPr>
    </w:p>
    <w:p w:rsidR="00F84826" w:rsidRDefault="00F84826">
      <w:pPr>
        <w:rPr>
          <w:rFonts w:ascii="Arial" w:hAnsi="Arial" w:cs="Arial"/>
          <w:sz w:val="20"/>
          <w:szCs w:val="20"/>
        </w:rPr>
      </w:pPr>
      <w:bookmarkStart w:id="0" w:name="_GoBack"/>
      <w:bookmarkEnd w:id="0"/>
    </w:p>
    <w:tbl>
      <w:tblPr>
        <w:tblStyle w:val="TableGrid"/>
        <w:tblW w:w="0" w:type="auto"/>
        <w:tblInd w:w="2093" w:type="dxa"/>
        <w:tblLook w:val="04A0" w:firstRow="1" w:lastRow="0" w:firstColumn="1" w:lastColumn="0" w:noHBand="0" w:noVBand="1"/>
      </w:tblPr>
      <w:tblGrid>
        <w:gridCol w:w="3656"/>
        <w:gridCol w:w="3431"/>
      </w:tblGrid>
      <w:tr w:rsidR="00F84826" w:rsidTr="00F84826">
        <w:tc>
          <w:tcPr>
            <w:tcW w:w="3656" w:type="dxa"/>
          </w:tcPr>
          <w:p w:rsidR="00F84826" w:rsidRPr="00F84826" w:rsidRDefault="00F84826">
            <w:pPr>
              <w:rPr>
                <w:rFonts w:ascii="Arial" w:hAnsi="Arial" w:cs="Arial"/>
                <w:b/>
                <w:sz w:val="20"/>
                <w:szCs w:val="20"/>
              </w:rPr>
            </w:pPr>
            <w:r w:rsidRPr="00F84826">
              <w:rPr>
                <w:rFonts w:ascii="Arial" w:hAnsi="Arial" w:cs="Arial"/>
                <w:b/>
                <w:sz w:val="20"/>
                <w:szCs w:val="20"/>
              </w:rPr>
              <w:t xml:space="preserve">Date reviewed </w:t>
            </w:r>
          </w:p>
        </w:tc>
        <w:tc>
          <w:tcPr>
            <w:tcW w:w="3431" w:type="dxa"/>
          </w:tcPr>
          <w:p w:rsidR="00F84826" w:rsidRDefault="00F84826">
            <w:pPr>
              <w:rPr>
                <w:rFonts w:ascii="Arial" w:hAnsi="Arial" w:cs="Arial"/>
                <w:sz w:val="20"/>
                <w:szCs w:val="20"/>
              </w:rPr>
            </w:pPr>
            <w:r>
              <w:rPr>
                <w:rFonts w:ascii="Arial" w:hAnsi="Arial" w:cs="Arial"/>
                <w:sz w:val="20"/>
                <w:szCs w:val="20"/>
              </w:rPr>
              <w:t xml:space="preserve">December 2017 </w:t>
            </w:r>
          </w:p>
        </w:tc>
      </w:tr>
      <w:tr w:rsidR="00F84826" w:rsidTr="00F84826">
        <w:tc>
          <w:tcPr>
            <w:tcW w:w="3656" w:type="dxa"/>
          </w:tcPr>
          <w:p w:rsidR="00F84826" w:rsidRPr="00F84826" w:rsidRDefault="00F84826">
            <w:pPr>
              <w:rPr>
                <w:rFonts w:ascii="Arial" w:hAnsi="Arial" w:cs="Arial"/>
                <w:b/>
                <w:sz w:val="20"/>
                <w:szCs w:val="20"/>
              </w:rPr>
            </w:pPr>
            <w:r w:rsidRPr="00F84826">
              <w:rPr>
                <w:rFonts w:ascii="Arial" w:hAnsi="Arial" w:cs="Arial"/>
                <w:b/>
                <w:sz w:val="20"/>
                <w:szCs w:val="20"/>
              </w:rPr>
              <w:t>Next review date</w:t>
            </w:r>
          </w:p>
        </w:tc>
        <w:tc>
          <w:tcPr>
            <w:tcW w:w="3431" w:type="dxa"/>
          </w:tcPr>
          <w:p w:rsidR="00F84826" w:rsidRDefault="00F84826">
            <w:pPr>
              <w:rPr>
                <w:rFonts w:ascii="Arial" w:hAnsi="Arial" w:cs="Arial"/>
                <w:sz w:val="20"/>
                <w:szCs w:val="20"/>
              </w:rPr>
            </w:pPr>
            <w:r>
              <w:rPr>
                <w:rFonts w:ascii="Arial" w:hAnsi="Arial" w:cs="Arial"/>
                <w:sz w:val="20"/>
                <w:szCs w:val="20"/>
              </w:rPr>
              <w:t xml:space="preserve">September 2018 </w:t>
            </w:r>
          </w:p>
        </w:tc>
      </w:tr>
    </w:tbl>
    <w:p w:rsidR="00F84826" w:rsidRDefault="00F84826">
      <w:pPr>
        <w:rPr>
          <w:rFonts w:ascii="Arial" w:hAnsi="Arial" w:cs="Arial"/>
          <w:sz w:val="20"/>
          <w:szCs w:val="20"/>
        </w:rPr>
      </w:pPr>
    </w:p>
    <w:p w:rsidR="00F84826" w:rsidRPr="005A61E7" w:rsidRDefault="00F84826">
      <w:pPr>
        <w:rPr>
          <w:rFonts w:ascii="Arial" w:hAnsi="Arial" w:cs="Arial"/>
          <w:sz w:val="20"/>
          <w:szCs w:val="20"/>
        </w:rPr>
      </w:pPr>
    </w:p>
    <w:sectPr w:rsidR="00F84826" w:rsidRPr="005A61E7" w:rsidSect="00A142C1">
      <w:footerReference w:type="default" r:id="rId7"/>
      <w:pgSz w:w="12240" w:h="16340"/>
      <w:pgMar w:top="980" w:right="478" w:bottom="478"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56020"/>
      <w:docPartObj>
        <w:docPartGallery w:val="Page Numbers (Bottom of Page)"/>
        <w:docPartUnique/>
      </w:docPartObj>
    </w:sdtPr>
    <w:sdtEndPr>
      <w:rPr>
        <w:noProof/>
      </w:rPr>
    </w:sdtEndPr>
    <w:sdtContent>
      <w:p w:rsidR="006935D6" w:rsidRDefault="00AB75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935D6" w:rsidRDefault="00AB75A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E7"/>
    <w:rsid w:val="004E60B6"/>
    <w:rsid w:val="005A61E7"/>
    <w:rsid w:val="00AB75AB"/>
    <w:rsid w:val="00D81ECA"/>
    <w:rsid w:val="00F8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1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61E7"/>
    <w:pPr>
      <w:ind w:left="720"/>
      <w:contextualSpacing/>
    </w:pPr>
  </w:style>
  <w:style w:type="paragraph" w:styleId="Footer">
    <w:name w:val="footer"/>
    <w:basedOn w:val="Normal"/>
    <w:link w:val="FooterChar"/>
    <w:uiPriority w:val="99"/>
    <w:unhideWhenUsed/>
    <w:rsid w:val="005A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E7"/>
  </w:style>
  <w:style w:type="paragraph" w:styleId="BalloonText">
    <w:name w:val="Balloon Text"/>
    <w:basedOn w:val="Normal"/>
    <w:link w:val="BalloonTextChar"/>
    <w:uiPriority w:val="99"/>
    <w:semiHidden/>
    <w:unhideWhenUsed/>
    <w:rsid w:val="005A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E7"/>
    <w:rPr>
      <w:rFonts w:ascii="Tahoma" w:hAnsi="Tahoma" w:cs="Tahoma"/>
      <w:sz w:val="16"/>
      <w:szCs w:val="16"/>
    </w:rPr>
  </w:style>
  <w:style w:type="table" w:styleId="TableGrid">
    <w:name w:val="Table Grid"/>
    <w:basedOn w:val="TableNormal"/>
    <w:uiPriority w:val="59"/>
    <w:rsid w:val="00F8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1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61E7"/>
    <w:pPr>
      <w:ind w:left="720"/>
      <w:contextualSpacing/>
    </w:pPr>
  </w:style>
  <w:style w:type="paragraph" w:styleId="Footer">
    <w:name w:val="footer"/>
    <w:basedOn w:val="Normal"/>
    <w:link w:val="FooterChar"/>
    <w:uiPriority w:val="99"/>
    <w:unhideWhenUsed/>
    <w:rsid w:val="005A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E7"/>
  </w:style>
  <w:style w:type="paragraph" w:styleId="BalloonText">
    <w:name w:val="Balloon Text"/>
    <w:basedOn w:val="Normal"/>
    <w:link w:val="BalloonTextChar"/>
    <w:uiPriority w:val="99"/>
    <w:semiHidden/>
    <w:unhideWhenUsed/>
    <w:rsid w:val="005A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1E7"/>
    <w:rPr>
      <w:rFonts w:ascii="Tahoma" w:hAnsi="Tahoma" w:cs="Tahoma"/>
      <w:sz w:val="16"/>
      <w:szCs w:val="16"/>
    </w:rPr>
  </w:style>
  <w:style w:type="table" w:styleId="TableGrid">
    <w:name w:val="Table Grid"/>
    <w:basedOn w:val="TableNormal"/>
    <w:uiPriority w:val="59"/>
    <w:rsid w:val="00F8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2</cp:revision>
  <cp:lastPrinted>2018-08-15T07:49:00Z</cp:lastPrinted>
  <dcterms:created xsi:type="dcterms:W3CDTF">2018-08-15T07:50:00Z</dcterms:created>
  <dcterms:modified xsi:type="dcterms:W3CDTF">2018-08-15T07:50:00Z</dcterms:modified>
</cp:coreProperties>
</file>